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AA785A" w:rsidRPr="00AA785A" w:rsidTr="0028034E">
        <w:tc>
          <w:tcPr>
            <w:tcW w:w="3021" w:type="dxa"/>
          </w:tcPr>
          <w:p w:rsidR="00AA785A" w:rsidRPr="00AA785A" w:rsidRDefault="00AA785A" w:rsidP="0028034E">
            <w:pPr>
              <w:spacing w:before="240" w:after="120" w:line="312" w:lineRule="auto"/>
              <w:jc w:val="center"/>
              <w:rPr>
                <w:rFonts w:ascii="Times New Roman" w:hAnsi="Times New Roman"/>
                <w:b/>
                <w:bCs/>
                <w:sz w:val="24"/>
                <w:szCs w:val="24"/>
              </w:rPr>
            </w:pPr>
            <w:r w:rsidRPr="00AA785A">
              <w:rPr>
                <w:rFonts w:ascii="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4A3FAF1B" wp14:editId="082D8517">
                      <wp:simplePos x="0" y="0"/>
                      <wp:positionH relativeFrom="column">
                        <wp:posOffset>-18415</wp:posOffset>
                      </wp:positionH>
                      <wp:positionV relativeFrom="paragraph">
                        <wp:posOffset>1162684</wp:posOffset>
                      </wp:positionV>
                      <wp:extent cx="6313170" cy="0"/>
                      <wp:effectExtent l="0" t="0" r="1143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FB03E28"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6yD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UZ6yD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Pr="00AA785A">
              <w:rPr>
                <w:rFonts w:ascii="Times New Roman" w:hAnsi="Times New Roman"/>
                <w:i/>
                <w:noProof/>
                <w:color w:val="943634" w:themeColor="accent2" w:themeShade="BF"/>
                <w:sz w:val="24"/>
                <w:szCs w:val="24"/>
              </w:rPr>
              <w:drawing>
                <wp:anchor distT="0" distB="0" distL="114300" distR="114300" simplePos="0" relativeHeight="251659264" behindDoc="0" locked="0" layoutInCell="1" allowOverlap="1" wp14:anchorId="55577482" wp14:editId="171D7F10">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rsidR="00AA785A" w:rsidRPr="00AA785A" w:rsidRDefault="00AA785A" w:rsidP="0028034E">
            <w:pPr>
              <w:ind w:right="43"/>
              <w:jc w:val="both"/>
              <w:rPr>
                <w:rFonts w:ascii="Times New Roman" w:hAnsi="Times New Roman"/>
                <w:b/>
                <w:color w:val="215868" w:themeColor="accent5" w:themeShade="80"/>
                <w:sz w:val="24"/>
                <w:szCs w:val="24"/>
              </w:rPr>
            </w:pPr>
            <w:r w:rsidRPr="00AA785A">
              <w:rPr>
                <w:rFonts w:ascii="Times New Roman" w:hAnsi="Times New Roman"/>
                <w:b/>
                <w:color w:val="215868" w:themeColor="accent5" w:themeShade="80"/>
                <w:sz w:val="24"/>
                <w:szCs w:val="24"/>
              </w:rPr>
              <w:t xml:space="preserve">KNA COUNSEL </w:t>
            </w:r>
          </w:p>
          <w:p w:rsidR="00AA785A" w:rsidRPr="00AA785A" w:rsidRDefault="00AA785A" w:rsidP="0028034E">
            <w:pPr>
              <w:ind w:right="43"/>
              <w:jc w:val="both"/>
              <w:rPr>
                <w:rFonts w:ascii="Times New Roman" w:hAnsi="Times New Roman"/>
                <w:color w:val="215868" w:themeColor="accent5" w:themeShade="80"/>
                <w:sz w:val="24"/>
                <w:szCs w:val="24"/>
              </w:rPr>
            </w:pPr>
            <w:r w:rsidRPr="00AA785A">
              <w:rPr>
                <w:rFonts w:ascii="Times New Roman" w:hAnsi="Times New Roman"/>
                <w:color w:val="215868" w:themeColor="accent5" w:themeShade="80"/>
                <w:sz w:val="24"/>
                <w:szCs w:val="24"/>
              </w:rPr>
              <w:t>Add 1: số 7 Hoa Thị, phường 7, quận Phú Nhuận, TP. Hồ Chí Minh</w:t>
            </w:r>
          </w:p>
          <w:p w:rsidR="00AA785A" w:rsidRPr="00AA785A" w:rsidRDefault="00AA785A" w:rsidP="0028034E">
            <w:pPr>
              <w:ind w:right="43"/>
              <w:jc w:val="both"/>
              <w:rPr>
                <w:rFonts w:ascii="Times New Roman" w:hAnsi="Times New Roman"/>
                <w:color w:val="215868" w:themeColor="accent5" w:themeShade="80"/>
                <w:sz w:val="24"/>
                <w:szCs w:val="24"/>
              </w:rPr>
            </w:pPr>
            <w:r w:rsidRPr="00AA785A">
              <w:rPr>
                <w:rFonts w:ascii="Times New Roman" w:hAnsi="Times New Roman"/>
                <w:color w:val="215868" w:themeColor="accent5" w:themeShade="80"/>
                <w:sz w:val="24"/>
                <w:szCs w:val="24"/>
              </w:rPr>
              <w:t>Add 2: Tầng 19, Phòng 1901, SaiGon Trade Center, 37 Tôn Đức Thắng, phường Bến Nghé, Quận 1, TP. Hồ Chí Minh</w:t>
            </w:r>
          </w:p>
          <w:p w:rsidR="00AA785A" w:rsidRPr="00AA785A" w:rsidRDefault="00AA785A" w:rsidP="0028034E">
            <w:pPr>
              <w:ind w:right="43"/>
              <w:jc w:val="both"/>
              <w:rPr>
                <w:rFonts w:ascii="Times New Roman" w:hAnsi="Times New Roman"/>
                <w:color w:val="215868" w:themeColor="accent5" w:themeShade="80"/>
                <w:sz w:val="24"/>
                <w:szCs w:val="24"/>
              </w:rPr>
            </w:pPr>
            <w:r w:rsidRPr="00AA785A">
              <w:rPr>
                <w:rFonts w:ascii="Times New Roman" w:hAnsi="Times New Roman"/>
                <w:color w:val="215868" w:themeColor="accent5" w:themeShade="80"/>
                <w:sz w:val="24"/>
                <w:szCs w:val="24"/>
              </w:rPr>
              <w:t xml:space="preserve">Email: </w:t>
            </w:r>
            <w:hyperlink r:id="rId8" w:history="1">
              <w:r w:rsidRPr="00AA785A">
                <w:rPr>
                  <w:rStyle w:val="Hyperlink"/>
                  <w:rFonts w:ascii="Times New Roman" w:hAnsi="Times New Roman"/>
                  <w:sz w:val="24"/>
                  <w:szCs w:val="24"/>
                </w:rPr>
                <w:t>contact@knalaw.vn</w:t>
              </w:r>
            </w:hyperlink>
            <w:r w:rsidRPr="00AA785A">
              <w:rPr>
                <w:rFonts w:ascii="Times New Roman" w:hAnsi="Times New Roman"/>
                <w:color w:val="215868" w:themeColor="accent5" w:themeShade="80"/>
                <w:sz w:val="24"/>
                <w:szCs w:val="24"/>
              </w:rPr>
              <w:t xml:space="preserve"> </w:t>
            </w:r>
            <w:r w:rsidRPr="00AA785A">
              <w:rPr>
                <w:rFonts w:ascii="Times New Roman" w:hAnsi="Times New Roman"/>
                <w:color w:val="215868" w:themeColor="accent5" w:themeShade="80"/>
                <w:sz w:val="24"/>
                <w:szCs w:val="24"/>
              </w:rPr>
              <w:tab/>
            </w:r>
            <w:r w:rsidRPr="00AA785A">
              <w:rPr>
                <w:rFonts w:ascii="Times New Roman" w:hAnsi="Times New Roman"/>
                <w:color w:val="215868" w:themeColor="accent5" w:themeShade="80"/>
                <w:sz w:val="24"/>
                <w:szCs w:val="24"/>
              </w:rPr>
              <w:tab/>
              <w:t xml:space="preserve">Website: knalaw.vn </w:t>
            </w:r>
            <w:r w:rsidRPr="00AA785A">
              <w:rPr>
                <w:rFonts w:ascii="Times New Roman" w:hAnsi="Times New Roman"/>
                <w:color w:val="215868" w:themeColor="accent5" w:themeShade="80"/>
                <w:sz w:val="24"/>
                <w:szCs w:val="24"/>
              </w:rPr>
              <w:tab/>
            </w:r>
          </w:p>
          <w:p w:rsidR="00AA785A" w:rsidRPr="00AA785A" w:rsidRDefault="00AA785A" w:rsidP="0028034E">
            <w:pPr>
              <w:ind w:right="43"/>
              <w:jc w:val="both"/>
              <w:rPr>
                <w:rFonts w:ascii="Times New Roman" w:hAnsi="Times New Roman"/>
                <w:color w:val="215868" w:themeColor="accent5" w:themeShade="80"/>
                <w:sz w:val="24"/>
                <w:szCs w:val="24"/>
              </w:rPr>
            </w:pPr>
            <w:r w:rsidRPr="00AA785A">
              <w:rPr>
                <w:rFonts w:ascii="Times New Roman" w:hAnsi="Times New Roman"/>
                <w:color w:val="215868" w:themeColor="accent5" w:themeShade="80"/>
                <w:sz w:val="24"/>
                <w:szCs w:val="24"/>
              </w:rPr>
              <w:t xml:space="preserve">Phone: 028 6271 8777 </w:t>
            </w:r>
            <w:r w:rsidRPr="00AA785A">
              <w:rPr>
                <w:rFonts w:ascii="Times New Roman" w:hAnsi="Times New Roman"/>
                <w:color w:val="215868" w:themeColor="accent5" w:themeShade="80"/>
                <w:sz w:val="24"/>
                <w:szCs w:val="24"/>
              </w:rPr>
              <w:tab/>
            </w:r>
            <w:r w:rsidRPr="00AA785A">
              <w:rPr>
                <w:rFonts w:ascii="Times New Roman" w:hAnsi="Times New Roman"/>
                <w:color w:val="215868" w:themeColor="accent5" w:themeShade="80"/>
                <w:sz w:val="24"/>
                <w:szCs w:val="24"/>
              </w:rPr>
              <w:tab/>
              <w:t>Zalo: 0903 025 736</w:t>
            </w:r>
          </w:p>
        </w:tc>
      </w:tr>
    </w:tbl>
    <w:p w:rsidR="009953C4" w:rsidRPr="00AA785A" w:rsidRDefault="009953C4" w:rsidP="00AA785A">
      <w:pPr>
        <w:rPr>
          <w:rFonts w:ascii="Times New Roman" w:hAnsi="Times New Roman"/>
          <w:sz w:val="24"/>
          <w:szCs w:val="24"/>
        </w:rPr>
      </w:pPr>
    </w:p>
    <w:p w:rsidR="00AA785A" w:rsidRPr="00AA785A" w:rsidRDefault="00AA785A" w:rsidP="00AA785A">
      <w:pPr>
        <w:jc w:val="center"/>
        <w:rPr>
          <w:rFonts w:ascii="Times New Roman" w:hAnsi="Times New Roman"/>
          <w:b/>
          <w:sz w:val="24"/>
          <w:szCs w:val="24"/>
        </w:rPr>
      </w:pPr>
      <w:r w:rsidRPr="00AA785A">
        <w:rPr>
          <w:rFonts w:ascii="Times New Roman" w:hAnsi="Times New Roman"/>
          <w:b/>
          <w:sz w:val="24"/>
          <w:szCs w:val="24"/>
        </w:rPr>
        <w:t>HỢP ĐỒNG NGOẠI THƯƠNG</w:t>
      </w:r>
    </w:p>
    <w:p w:rsidR="00AA785A" w:rsidRPr="00AA785A" w:rsidRDefault="00AA785A" w:rsidP="00AA785A">
      <w:pPr>
        <w:jc w:val="right"/>
        <w:rPr>
          <w:rFonts w:ascii="Times New Roman" w:hAnsi="Times New Roman"/>
          <w:sz w:val="24"/>
          <w:szCs w:val="24"/>
        </w:rPr>
      </w:pPr>
      <w:r w:rsidRPr="00AA785A">
        <w:rPr>
          <w:rFonts w:ascii="Times New Roman" w:hAnsi="Times New Roman"/>
          <w:sz w:val="24"/>
          <w:szCs w:val="24"/>
        </w:rPr>
        <w:t>Số: .................................</w:t>
      </w:r>
    </w:p>
    <w:p w:rsidR="00AA785A" w:rsidRPr="00AA785A" w:rsidRDefault="00AA785A" w:rsidP="00AA785A">
      <w:pPr>
        <w:jc w:val="right"/>
        <w:rPr>
          <w:rFonts w:ascii="Times New Roman" w:hAnsi="Times New Roman"/>
          <w:sz w:val="24"/>
          <w:szCs w:val="24"/>
        </w:rPr>
      </w:pPr>
      <w:proofErr w:type="gramStart"/>
      <w:r w:rsidRPr="00AA785A">
        <w:rPr>
          <w:rFonts w:ascii="Times New Roman" w:hAnsi="Times New Roman"/>
          <w:sz w:val="24"/>
          <w:szCs w:val="24"/>
        </w:rPr>
        <w:t>Ngày:..............................</w:t>
      </w:r>
      <w:proofErr w:type="gramEnd"/>
    </w:p>
    <w:p w:rsidR="00AA785A" w:rsidRPr="00AA785A" w:rsidRDefault="00AA785A" w:rsidP="00AA785A">
      <w:pPr>
        <w:rPr>
          <w:rFonts w:ascii="Times New Roman" w:hAnsi="Times New Roman"/>
          <w:sz w:val="24"/>
          <w:szCs w:val="24"/>
        </w:rPr>
      </w:pP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Hợp đồng này được lập và ký vào ngày...... tháng</w:t>
      </w:r>
      <w:proofErr w:type="gramStart"/>
      <w:r w:rsidRPr="00AA785A">
        <w:rPr>
          <w:rFonts w:ascii="Times New Roman" w:hAnsi="Times New Roman"/>
          <w:sz w:val="24"/>
          <w:szCs w:val="24"/>
        </w:rPr>
        <w:t>.....</w:t>
      </w:r>
      <w:proofErr w:type="gramEnd"/>
      <w:r w:rsidRPr="00AA785A">
        <w:rPr>
          <w:rFonts w:ascii="Times New Roman" w:hAnsi="Times New Roman"/>
          <w:sz w:val="24"/>
          <w:szCs w:val="24"/>
        </w:rPr>
        <w:t xml:space="preserve"> năm</w:t>
      </w:r>
      <w:r w:rsidRPr="00AA785A">
        <w:rPr>
          <w:rFonts w:ascii="Times New Roman" w:hAnsi="Times New Roman"/>
          <w:sz w:val="24"/>
          <w:szCs w:val="24"/>
        </w:rPr>
        <w:tab/>
        <w:t>giữa:</w:t>
      </w:r>
    </w:p>
    <w:p w:rsidR="00AA785A" w:rsidRPr="00AA785A" w:rsidRDefault="00AA785A" w:rsidP="00AA785A">
      <w:pPr>
        <w:rPr>
          <w:rFonts w:ascii="Times New Roman" w:hAnsi="Times New Roman"/>
          <w:sz w:val="24"/>
          <w:szCs w:val="24"/>
        </w:rPr>
      </w:pPr>
      <w:r>
        <w:rPr>
          <w:rFonts w:ascii="Times New Roman" w:hAnsi="Times New Roman"/>
          <w:sz w:val="24"/>
          <w:szCs w:val="24"/>
        </w:rPr>
        <w:t>Công</w:t>
      </w:r>
      <w:r w:rsidRPr="00AA785A">
        <w:rPr>
          <w:rFonts w:ascii="Times New Roman" w:hAnsi="Times New Roman"/>
          <w:sz w:val="24"/>
          <w:szCs w:val="24"/>
        </w:rPr>
        <w:t xml:space="preserve"> ty......................................................................................................................................</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Đại diện bởi .................................................... Chức vụ...............................................................</w:t>
      </w:r>
    </w:p>
    <w:p w:rsidR="00AA785A" w:rsidRPr="00AA785A" w:rsidRDefault="00AA785A" w:rsidP="00AA785A">
      <w:pPr>
        <w:rPr>
          <w:rFonts w:ascii="Times New Roman" w:hAnsi="Times New Roman"/>
          <w:sz w:val="24"/>
          <w:szCs w:val="24"/>
        </w:rPr>
      </w:pPr>
      <w:r>
        <w:rPr>
          <w:rFonts w:ascii="Times New Roman" w:hAnsi="Times New Roman"/>
          <w:sz w:val="24"/>
          <w:szCs w:val="24"/>
        </w:rPr>
        <w:t xml:space="preserve">Trụ </w:t>
      </w:r>
      <w:r w:rsidRPr="00AA785A">
        <w:rPr>
          <w:rFonts w:ascii="Times New Roman" w:hAnsi="Times New Roman"/>
          <w:sz w:val="24"/>
          <w:szCs w:val="24"/>
        </w:rPr>
        <w:t>sở........................................................................................................................................</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Tài khoản số ..............................................................................................................................</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Tại Ngân hàng ...........................................................................................................................</w:t>
      </w:r>
    </w:p>
    <w:p w:rsidR="00AA785A" w:rsidRPr="00AA785A" w:rsidRDefault="00AA785A" w:rsidP="00AA785A">
      <w:pPr>
        <w:rPr>
          <w:rFonts w:ascii="Times New Roman" w:hAnsi="Times New Roman"/>
          <w:sz w:val="24"/>
          <w:szCs w:val="24"/>
        </w:rPr>
      </w:pPr>
      <w:r>
        <w:rPr>
          <w:rFonts w:ascii="Times New Roman" w:hAnsi="Times New Roman"/>
          <w:sz w:val="24"/>
          <w:szCs w:val="24"/>
        </w:rPr>
        <w:t xml:space="preserve">Mã </w:t>
      </w:r>
      <w:r w:rsidRPr="00AA785A">
        <w:rPr>
          <w:rFonts w:ascii="Times New Roman" w:hAnsi="Times New Roman"/>
          <w:sz w:val="24"/>
          <w:szCs w:val="24"/>
        </w:rPr>
        <w:t>số thuế.................................................................................................................................</w:t>
      </w:r>
    </w:p>
    <w:p w:rsidR="00AA785A" w:rsidRPr="00AA785A" w:rsidRDefault="00AA785A" w:rsidP="00AA785A">
      <w:pPr>
        <w:rPr>
          <w:rFonts w:ascii="Times New Roman" w:hAnsi="Times New Roman"/>
          <w:sz w:val="24"/>
          <w:szCs w:val="24"/>
        </w:rPr>
      </w:pPr>
      <w:r w:rsidRPr="00AA785A">
        <w:rPr>
          <w:rFonts w:ascii="Times New Roman" w:hAnsi="Times New Roman"/>
          <w:b/>
          <w:sz w:val="24"/>
          <w:szCs w:val="24"/>
        </w:rPr>
        <w:t>Dưới đây gọi là BÊN MUA</w:t>
      </w:r>
      <w:r w:rsidRPr="00AA785A">
        <w:rPr>
          <w:rFonts w:ascii="Times New Roman" w:hAnsi="Times New Roman"/>
          <w:sz w:val="24"/>
          <w:szCs w:val="24"/>
        </w:rPr>
        <w:t xml:space="preserve"> Và</w:t>
      </w:r>
    </w:p>
    <w:p w:rsidR="00AA785A" w:rsidRPr="00AA785A" w:rsidRDefault="00AA785A" w:rsidP="00AA785A">
      <w:pPr>
        <w:rPr>
          <w:rFonts w:ascii="Times New Roman" w:hAnsi="Times New Roman"/>
          <w:sz w:val="24"/>
          <w:szCs w:val="24"/>
        </w:rPr>
      </w:pPr>
      <w:r>
        <w:rPr>
          <w:rFonts w:ascii="Times New Roman" w:hAnsi="Times New Roman"/>
          <w:sz w:val="24"/>
          <w:szCs w:val="24"/>
        </w:rPr>
        <w:t xml:space="preserve">Công </w:t>
      </w:r>
      <w:r w:rsidRPr="00AA785A">
        <w:rPr>
          <w:rFonts w:ascii="Times New Roman" w:hAnsi="Times New Roman"/>
          <w:sz w:val="24"/>
          <w:szCs w:val="24"/>
        </w:rPr>
        <w:t>ty......................................................................................................................................</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Đại diện bởi...............................................Chức vụ.....................................................................</w:t>
      </w:r>
    </w:p>
    <w:p w:rsidR="00AA785A" w:rsidRPr="00AA785A" w:rsidRDefault="00AA785A" w:rsidP="00AA785A">
      <w:pPr>
        <w:rPr>
          <w:rFonts w:ascii="Times New Roman" w:hAnsi="Times New Roman"/>
          <w:sz w:val="24"/>
          <w:szCs w:val="24"/>
        </w:rPr>
      </w:pPr>
      <w:r>
        <w:rPr>
          <w:rFonts w:ascii="Times New Roman" w:hAnsi="Times New Roman"/>
          <w:sz w:val="24"/>
          <w:szCs w:val="24"/>
        </w:rPr>
        <w:t>Trụ</w:t>
      </w:r>
      <w:r w:rsidRPr="00AA785A">
        <w:rPr>
          <w:rFonts w:ascii="Times New Roman" w:hAnsi="Times New Roman"/>
          <w:sz w:val="24"/>
          <w:szCs w:val="24"/>
        </w:rPr>
        <w:t xml:space="preserve"> sở........................................................................................................................................</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Tài khoản số ..............................................................................................................................</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Tại Ngân hàng ...........................................................................................................................</w:t>
      </w:r>
    </w:p>
    <w:p w:rsidR="00AA785A" w:rsidRPr="00AA785A" w:rsidRDefault="00AA785A" w:rsidP="00AA785A">
      <w:pPr>
        <w:rPr>
          <w:rFonts w:ascii="Times New Roman" w:hAnsi="Times New Roman"/>
          <w:sz w:val="24"/>
          <w:szCs w:val="24"/>
        </w:rPr>
      </w:pPr>
      <w:r>
        <w:rPr>
          <w:rFonts w:ascii="Times New Roman" w:hAnsi="Times New Roman"/>
          <w:sz w:val="24"/>
          <w:szCs w:val="24"/>
        </w:rPr>
        <w:t xml:space="preserve">Mã </w:t>
      </w:r>
      <w:r w:rsidRPr="00AA785A">
        <w:rPr>
          <w:rFonts w:ascii="Times New Roman" w:hAnsi="Times New Roman"/>
          <w:sz w:val="24"/>
          <w:szCs w:val="24"/>
        </w:rPr>
        <w:t>số thuế.................................................................................................................................</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Dưới đây gọi là BÊN BÁN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Vì BÊN BÁN trong phạm vi trách nhiệm cung c</w:t>
      </w:r>
      <w:r>
        <w:rPr>
          <w:rFonts w:ascii="Times New Roman" w:hAnsi="Times New Roman"/>
          <w:sz w:val="24"/>
          <w:szCs w:val="24"/>
        </w:rPr>
        <w:t>ấp</w:t>
      </w:r>
      <w:r>
        <w:rPr>
          <w:rFonts w:ascii="Times New Roman" w:hAnsi="Times New Roman"/>
          <w:sz w:val="24"/>
          <w:szCs w:val="24"/>
          <w:lang w:val="vi-VN"/>
        </w:rPr>
        <w:t xml:space="preserve"> </w:t>
      </w:r>
      <w:r>
        <w:rPr>
          <w:rFonts w:ascii="Times New Roman" w:hAnsi="Times New Roman"/>
          <w:sz w:val="24"/>
          <w:szCs w:val="24"/>
        </w:rPr>
        <w:t>và các dịch vụ có</w:t>
      </w:r>
      <w:r>
        <w:rPr>
          <w:rFonts w:ascii="Times New Roman" w:hAnsi="Times New Roman"/>
          <w:sz w:val="24"/>
          <w:szCs w:val="24"/>
          <w:lang w:val="vi-VN"/>
        </w:rPr>
        <w:t xml:space="preserve"> </w:t>
      </w:r>
      <w:r w:rsidRPr="00AA785A">
        <w:rPr>
          <w:rFonts w:ascii="Times New Roman" w:hAnsi="Times New Roman"/>
          <w:sz w:val="24"/>
          <w:szCs w:val="24"/>
        </w:rPr>
        <w:t>liên quan.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Vì BÊN MUA muốn mua và BÊN Bán muốn bán những Hàng Cung Cấp và Dịch Vụ và hai bên muốn định nghĩa những cách thức và điều kiện mua bán của Hàng Cung Cấp và Dịch Vụ.</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lastRenderedPageBreak/>
        <w:t xml:space="preserve">Nên sau đây, hai bên, dưới sự đồng ý song phương, cùng thỏa </w:t>
      </w:r>
      <w:r>
        <w:rPr>
          <w:rFonts w:ascii="Times New Roman" w:hAnsi="Times New Roman"/>
          <w:sz w:val="24"/>
          <w:szCs w:val="24"/>
        </w:rPr>
        <w:t>thuận với nhau những điều khoản</w:t>
      </w:r>
      <w:r>
        <w:rPr>
          <w:rFonts w:ascii="Times New Roman" w:hAnsi="Times New Roman"/>
          <w:sz w:val="24"/>
          <w:szCs w:val="24"/>
          <w:lang w:val="vi-VN"/>
        </w:rPr>
        <w:t xml:space="preserve"> </w:t>
      </w:r>
      <w:r w:rsidRPr="00AA785A">
        <w:rPr>
          <w:rFonts w:ascii="Times New Roman" w:hAnsi="Times New Roman"/>
          <w:sz w:val="24"/>
          <w:szCs w:val="24"/>
        </w:rPr>
        <w:t>sau:</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 Định nghĩa</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Trong hợp đồng này, các khái niệm dưới đây sẽ được định nghĩa như sau, nếu không có các quy định khác:</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“Tài Liệu Liên Quan” được hiểu là sách hướng dẫn vận hành và các tài liệu in khác được liệt kê trong chỉ tiêu kỹ thuật bao gồm sách chỉ dẫn cho người sử dụng, sách chỉ dẫn lập trình, sách chỉ dẫn sửa đổi, bản vẽ, sơ đồ và bản kê phần mềm dùng để hỗ trợ hoặc bổ sung cho việc hiểu rõ hoặc ứng dụng phần mềm.</w:t>
      </w:r>
    </w:p>
    <w:p w:rsidR="00AA785A" w:rsidRPr="00AA785A" w:rsidRDefault="00AA785A" w:rsidP="00AA785A">
      <w:pPr>
        <w:rPr>
          <w:rFonts w:ascii="Times New Roman" w:hAnsi="Times New Roman"/>
          <w:sz w:val="24"/>
          <w:szCs w:val="24"/>
        </w:rPr>
      </w:pPr>
      <w:r>
        <w:rPr>
          <w:rFonts w:ascii="Times New Roman" w:hAnsi="Times New Roman"/>
          <w:sz w:val="24"/>
          <w:szCs w:val="24"/>
        </w:rPr>
        <w:t>“</w:t>
      </w:r>
      <w:r w:rsidRPr="00AA785A">
        <w:rPr>
          <w:rFonts w:ascii="Times New Roman" w:hAnsi="Times New Roman"/>
          <w:sz w:val="24"/>
          <w:szCs w:val="24"/>
        </w:rPr>
        <w:t>Giá Trị Hợp Đồng” Là tổng giá trị Bên Mua phải trả cho Bên Bán hoàn tất nghĩa vụ trong hợp đồng của mình một cách đầy đủ và trọn vẹn, nhưng không bao gồm lãi suất phát sinh do thanh toán chậm (nếu có) và bất cứ hình thức tiền phạt nào.</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“Bảng Giá” là bảng tổng kết giá và bảng giá chi tiết cho “Hàng cung cấp” theo hợp đồng và được định nghĩa dưới đây.</w:t>
      </w:r>
    </w:p>
    <w:p w:rsidR="00AA785A" w:rsidRPr="00AA785A" w:rsidRDefault="00AA785A" w:rsidP="00AA785A">
      <w:pPr>
        <w:rPr>
          <w:rFonts w:ascii="Times New Roman" w:hAnsi="Times New Roman"/>
          <w:sz w:val="24"/>
          <w:szCs w:val="24"/>
        </w:rPr>
      </w:pPr>
      <w:r>
        <w:rPr>
          <w:rFonts w:ascii="Times New Roman" w:hAnsi="Times New Roman"/>
          <w:sz w:val="24"/>
          <w:szCs w:val="24"/>
        </w:rPr>
        <w:t>“</w:t>
      </w:r>
      <w:r w:rsidRPr="00AA785A">
        <w:rPr>
          <w:rFonts w:ascii="Times New Roman" w:hAnsi="Times New Roman"/>
          <w:sz w:val="24"/>
          <w:szCs w:val="24"/>
        </w:rPr>
        <w:t>Hàng Cung Cấp” bao gồm thiết bị, hàng hóa, vật tư hoặc phụ kiện hay linh kiện được Bên Bán cung cấp cho Bên Mua hoặc người được ủy quyền của Bên Mua theo hợp đồng.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 </w:t>
      </w:r>
      <w:r>
        <w:rPr>
          <w:rFonts w:ascii="Times New Roman" w:hAnsi="Times New Roman"/>
          <w:sz w:val="24"/>
          <w:szCs w:val="24"/>
        </w:rPr>
        <w:t>“</w:t>
      </w:r>
      <w:r w:rsidRPr="00AA785A">
        <w:rPr>
          <w:rFonts w:ascii="Times New Roman" w:hAnsi="Times New Roman"/>
          <w:sz w:val="24"/>
          <w:szCs w:val="24"/>
        </w:rPr>
        <w:t xml:space="preserve">Giá hàng Cung Cấp” là tổng </w:t>
      </w:r>
      <w:r>
        <w:rPr>
          <w:rFonts w:ascii="Times New Roman" w:hAnsi="Times New Roman"/>
          <w:sz w:val="24"/>
          <w:szCs w:val="24"/>
        </w:rPr>
        <w:t xml:space="preserve">giá trị của </w:t>
      </w:r>
      <w:r>
        <w:rPr>
          <w:rFonts w:ascii="Times New Roman" w:hAnsi="Times New Roman"/>
          <w:sz w:val="24"/>
          <w:szCs w:val="24"/>
          <w:lang w:val="vi-VN"/>
        </w:rPr>
        <w:t>“</w:t>
      </w:r>
      <w:r w:rsidRPr="00AA785A">
        <w:rPr>
          <w:rFonts w:ascii="Times New Roman" w:hAnsi="Times New Roman"/>
          <w:sz w:val="24"/>
          <w:szCs w:val="24"/>
        </w:rPr>
        <w:t>Hàng Cung Cấp” ghi trong hợp đồng nhưng không bao gồm lãi suất phát sinh do thanh toán chậm (nếu có) và bất cứ hình thức tiền phạt hay khiếu nại nào.</w:t>
      </w:r>
    </w:p>
    <w:p w:rsidR="00AA785A" w:rsidRDefault="00AA785A" w:rsidP="00AA785A">
      <w:pPr>
        <w:rPr>
          <w:rFonts w:ascii="Times New Roman" w:hAnsi="Times New Roman"/>
          <w:sz w:val="24"/>
          <w:szCs w:val="24"/>
        </w:rPr>
      </w:pPr>
      <w:r>
        <w:rPr>
          <w:rFonts w:ascii="Times New Roman" w:hAnsi="Times New Roman"/>
          <w:sz w:val="24"/>
          <w:szCs w:val="24"/>
        </w:rPr>
        <w:t>“Last Major Shipment” “</w:t>
      </w:r>
      <w:r w:rsidRPr="00AA785A">
        <w:rPr>
          <w:rFonts w:ascii="Times New Roman" w:hAnsi="Times New Roman"/>
          <w:sz w:val="24"/>
          <w:szCs w:val="24"/>
        </w:rPr>
        <w:t>Giao Hàng chủ yếu/chính Cuối Cùng” có nghĩa là 100% thiết bị chủ yếu/chính đã được giao.</w:t>
      </w:r>
    </w:p>
    <w:p w:rsidR="00AA785A" w:rsidRPr="00AA785A" w:rsidRDefault="00AA785A" w:rsidP="00AA785A">
      <w:pPr>
        <w:rPr>
          <w:rFonts w:ascii="Times New Roman" w:hAnsi="Times New Roman"/>
          <w:sz w:val="24"/>
          <w:szCs w:val="24"/>
          <w:lang w:val="vi-VN"/>
        </w:rPr>
      </w:pPr>
      <w:r>
        <w:rPr>
          <w:rFonts w:ascii="Times New Roman" w:hAnsi="Times New Roman"/>
          <w:sz w:val="24"/>
          <w:szCs w:val="24"/>
          <w:lang w:val="vi-VN"/>
        </w:rPr>
        <w:t>.......</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2: Phạm vi hợp đồng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2.1 Trách nhiệm của Bên Bán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Bên Bán sẽ cung cấp và giao vật tư thiết bị bao gồm</w:t>
      </w:r>
      <w:r w:rsidRPr="00AA785A">
        <w:rPr>
          <w:rFonts w:ascii="Times New Roman" w:hAnsi="Times New Roman"/>
          <w:sz w:val="24"/>
          <w:szCs w:val="24"/>
        </w:rPr>
        <w:tab/>
        <w:t>như đã liệt kê ở</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Danh mục vật tư Hợp Đồng này (Phụ lục....) CIF</w:t>
      </w:r>
      <w:r w:rsidRPr="00AA785A">
        <w:rPr>
          <w:rFonts w:ascii="Times New Roman" w:hAnsi="Times New Roman"/>
          <w:sz w:val="24"/>
          <w:szCs w:val="24"/>
        </w:rPr>
        <w:tab/>
        <w:t>cảng theo INCOTERMS 2000.</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Tên hàng: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Nhà sản xuất</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Nhà cung cấp</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Số lượng và số chế tạo hàng hóa</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Chất lượng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lastRenderedPageBreak/>
        <w:t>-</w:t>
      </w:r>
      <w:r>
        <w:rPr>
          <w:rFonts w:ascii="Times New Roman" w:hAnsi="Times New Roman"/>
          <w:sz w:val="24"/>
          <w:szCs w:val="24"/>
          <w:lang w:val="vi-VN"/>
        </w:rPr>
        <w:t xml:space="preserve"> </w:t>
      </w:r>
      <w:r w:rsidRPr="00AA785A">
        <w:rPr>
          <w:rFonts w:ascii="Times New Roman" w:hAnsi="Times New Roman"/>
          <w:sz w:val="24"/>
          <w:szCs w:val="24"/>
        </w:rPr>
        <w:t>Xuất xứ nguồn gốc</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Đóng gói</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Giá cả</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Mã hiệu</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2.2. Trách nhiệm của bên Mua</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3: Giá trị hợp đồng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Tổng giá trị hợp đồng </w:t>
      </w:r>
      <w:proofErr w:type="gramStart"/>
      <w:r w:rsidRPr="00AA785A">
        <w:rPr>
          <w:rFonts w:ascii="Times New Roman" w:hAnsi="Times New Roman"/>
          <w:sz w:val="24"/>
          <w:szCs w:val="24"/>
        </w:rPr>
        <w:t>là:.................</w:t>
      </w:r>
      <w:proofErr w:type="gramEnd"/>
      <w:r w:rsidRPr="00AA785A">
        <w:rPr>
          <w:rFonts w:ascii="Times New Roman" w:hAnsi="Times New Roman"/>
          <w:sz w:val="24"/>
          <w:szCs w:val="24"/>
        </w:rPr>
        <w:t>CIF Hải Phòng (Bằng chữ</w:t>
      </w:r>
      <w:r w:rsidRPr="00AA785A">
        <w:rPr>
          <w:rFonts w:ascii="Times New Roman" w:hAnsi="Times New Roman"/>
          <w:sz w:val="24"/>
          <w:szCs w:val="24"/>
        </w:rPr>
        <w:tab/>
        <w:t>), trong đó:</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Giá trị (vật tư) thiết bị:</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Giá dịch vụ:</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Tổng giá trị của hợp đồng được áp dụng cho các chủng loại và số lượng vật tư/ thiết bị và dịch vụ được liệt kê trong bản tổng kết Giá ở phụ lục ... và danh mục vật tư ở Phụ lục </w:t>
      </w:r>
      <w:proofErr w:type="gramStart"/>
      <w:r w:rsidRPr="00AA785A">
        <w:rPr>
          <w:rFonts w:ascii="Times New Roman" w:hAnsi="Times New Roman"/>
          <w:sz w:val="24"/>
          <w:szCs w:val="24"/>
        </w:rPr>
        <w:t>.....</w:t>
      </w:r>
      <w:proofErr w:type="gramEnd"/>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1</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2</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4: Điều kiện giao hàng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Cảng xếp hàng:</w:t>
      </w:r>
    </w:p>
    <w:p w:rsidR="00AA785A" w:rsidRPr="00AA785A" w:rsidRDefault="00AA785A" w:rsidP="00AA785A">
      <w:pPr>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Cảng đích:</w:t>
      </w:r>
    </w:p>
    <w:p w:rsidR="00AA785A" w:rsidRPr="00AA785A" w:rsidRDefault="00AA785A" w:rsidP="00AA785A">
      <w:pPr>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Thời gian giao hàng</w:t>
      </w:r>
      <w:r w:rsidRPr="00AA785A">
        <w:rPr>
          <w:rFonts w:ascii="Times New Roman" w:hAnsi="Times New Roman"/>
          <w:sz w:val="24"/>
          <w:szCs w:val="24"/>
        </w:rPr>
        <w:tab/>
        <w:t>ngày kể từ ngày bên bán nhận được L/C</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Giao hàng từng phần: Được phép</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Chuyển tải: Không được phép</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 xml:space="preserve">Thông báo trước khi giao hàng: Trong vòng </w:t>
      </w:r>
      <w:proofErr w:type="gramStart"/>
      <w:r w:rsidRPr="00AA785A">
        <w:rPr>
          <w:rFonts w:ascii="Times New Roman" w:hAnsi="Times New Roman"/>
          <w:sz w:val="24"/>
          <w:szCs w:val="24"/>
        </w:rPr>
        <w:t>( ngày</w:t>
      </w:r>
      <w:proofErr w:type="gramEnd"/>
      <w:r w:rsidRPr="00AA785A">
        <w:rPr>
          <w:rFonts w:ascii="Times New Roman" w:hAnsi="Times New Roman"/>
          <w:sz w:val="24"/>
          <w:szCs w:val="24"/>
        </w:rPr>
        <w:t>) trước ngày tầu rời Cảng xếp hàng theo dự kiến, Bên bán phải thông báo cho bên mua bằng Fax với nội dung sau: Số hợp đồng, số L/C, tên hàng, số lượng hàng, giá trị hàng, thời gian dự kiến tầu dời cảng.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w:t>
      </w:r>
      <w:r>
        <w:rPr>
          <w:rFonts w:ascii="Times New Roman" w:hAnsi="Times New Roman"/>
          <w:sz w:val="24"/>
          <w:szCs w:val="24"/>
          <w:lang w:val="vi-VN"/>
        </w:rPr>
        <w:t xml:space="preserve"> </w:t>
      </w:r>
      <w:r w:rsidRPr="00AA785A">
        <w:rPr>
          <w:rFonts w:ascii="Times New Roman" w:hAnsi="Times New Roman"/>
          <w:sz w:val="24"/>
          <w:szCs w:val="24"/>
        </w:rPr>
        <w:t xml:space="preserve">Thông báo giao hàng: Trong vòng </w:t>
      </w:r>
      <w:proofErr w:type="gramStart"/>
      <w:r w:rsidRPr="00AA785A">
        <w:rPr>
          <w:rFonts w:ascii="Times New Roman" w:hAnsi="Times New Roman"/>
          <w:sz w:val="24"/>
          <w:szCs w:val="24"/>
        </w:rPr>
        <w:t>( )</w:t>
      </w:r>
      <w:proofErr w:type="gramEnd"/>
      <w:r w:rsidRPr="00AA785A">
        <w:rPr>
          <w:rFonts w:ascii="Times New Roman" w:hAnsi="Times New Roman"/>
          <w:sz w:val="24"/>
          <w:szCs w:val="24"/>
        </w:rPr>
        <w:t xml:space="preserve"> ngày làm việc tính từ khi tầu dời cảng (được hiểu là ngày ký phát vận đơn), Bên bán phải thông báo cho bên mua bằng Fax với nội dung sau: Số hợp đồng, số L/C, tên hàng, số lượng, số kiện, trọng lượng và kích thước từng kiện. Tổng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 </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lastRenderedPageBreak/>
        <w:t>trọng lượng, giá trị hóa đơn, Tên tầu, cơ và quốc tịch tầu, số vận đơn, thời gian dự kiến tầu tới đích.</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5: Phương thức thanh toán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Phương thức thanh toán cụ thể như sau:</w:t>
      </w:r>
    </w:p>
    <w:p w:rsidR="00AA785A" w:rsidRPr="00AA785A" w:rsidRDefault="00AA785A" w:rsidP="00AA785A">
      <w:pPr>
        <w:rPr>
          <w:rFonts w:ascii="Times New Roman" w:hAnsi="Times New Roman"/>
          <w:sz w:val="24"/>
          <w:szCs w:val="24"/>
        </w:rPr>
      </w:pPr>
      <w:r>
        <w:rPr>
          <w:rFonts w:ascii="Times New Roman" w:hAnsi="Times New Roman"/>
          <w:sz w:val="24"/>
          <w:szCs w:val="24"/>
        </w:rPr>
        <w:t>5.1</w:t>
      </w:r>
      <w:r>
        <w:rPr>
          <w:rFonts w:ascii="Times New Roman" w:hAnsi="Times New Roman"/>
          <w:sz w:val="24"/>
          <w:szCs w:val="24"/>
          <w:lang w:val="vi-VN"/>
        </w:rPr>
        <w:t xml:space="preserve"> </w:t>
      </w:r>
      <w:r w:rsidRPr="00AA785A">
        <w:rPr>
          <w:rFonts w:ascii="Times New Roman" w:hAnsi="Times New Roman"/>
          <w:sz w:val="24"/>
          <w:szCs w:val="24"/>
        </w:rPr>
        <w:t>Thanh toán đặt cọc</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Toàn bộ giá trị hợp đồng được thanh toán bằng một thư tín dụng trả ngay, không hủy ngang cho bên bán.........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L/C bao gồm tổng giá trị của hợp đồng được mở trong vòng 7 ngày kể từ ngày bên Mua nhận được Bảo lãnh thực hiện hợp đồng được quy định tại điều trong hợp đồng này. L/C có hiệu lực và hết hiệu lực cao nhất là ngày kể từ ngày phát hành.</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L/C thông báo qua ngân hàng........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Xuất trình chứng từ trong thời gian chậm nhất 21 ngày kể từ ngày ký phát vận đơn.</w:t>
      </w:r>
    </w:p>
    <w:p w:rsidR="00AA785A" w:rsidRPr="00AA785A" w:rsidRDefault="00AA785A" w:rsidP="00AA785A">
      <w:pPr>
        <w:rPr>
          <w:rFonts w:ascii="Times New Roman" w:hAnsi="Times New Roman"/>
          <w:sz w:val="24"/>
          <w:szCs w:val="24"/>
        </w:rPr>
      </w:pPr>
      <w:r>
        <w:rPr>
          <w:rFonts w:ascii="Times New Roman" w:hAnsi="Times New Roman"/>
          <w:sz w:val="24"/>
          <w:szCs w:val="24"/>
        </w:rPr>
        <w:t>5.2</w:t>
      </w:r>
      <w:r>
        <w:rPr>
          <w:rFonts w:ascii="Times New Roman" w:hAnsi="Times New Roman"/>
          <w:sz w:val="24"/>
          <w:szCs w:val="24"/>
          <w:lang w:val="vi-VN"/>
        </w:rPr>
        <w:t xml:space="preserve"> </w:t>
      </w:r>
      <w:r w:rsidRPr="00AA785A">
        <w:rPr>
          <w:rFonts w:ascii="Times New Roman" w:hAnsi="Times New Roman"/>
          <w:sz w:val="24"/>
          <w:szCs w:val="24"/>
        </w:rPr>
        <w:t>Toàn bộ việc thanh toán sẽ được tiến hành dưới sự xuất trình những chứng từ sau:</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3/3 bản gốc vận đơn đường biển hoàn hảo, đã xếp hàng, lập theo lệnh Ngân hàng mở, ghi rõ </w:t>
      </w:r>
      <w:proofErr w:type="gramStart"/>
      <w:r w:rsidRPr="00AA785A">
        <w:rPr>
          <w:rFonts w:ascii="Times New Roman" w:hAnsi="Times New Roman"/>
          <w:sz w:val="24"/>
          <w:szCs w:val="24"/>
        </w:rPr>
        <w:t>“ cước</w:t>
      </w:r>
      <w:proofErr w:type="gramEnd"/>
      <w:r w:rsidRPr="00AA785A">
        <w:rPr>
          <w:rFonts w:ascii="Times New Roman" w:hAnsi="Times New Roman"/>
          <w:sz w:val="24"/>
          <w:szCs w:val="24"/>
        </w:rPr>
        <w:t xml:space="preserve"> phí đã trả trước”,</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Hóa đơn thương mại:3 bản chính Phiếu đóng gói:3 bản chính</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Giấy chứng nhận chất lượng và số lượng do Nhà sản xuất cấp: 3 bản chính</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Giấy chứng nhận xuất xứ do Phòng thương mại và Công </w:t>
      </w:r>
      <w:proofErr w:type="gramStart"/>
      <w:r w:rsidRPr="00AA785A">
        <w:rPr>
          <w:rFonts w:ascii="Times New Roman" w:hAnsi="Times New Roman"/>
          <w:sz w:val="24"/>
          <w:szCs w:val="24"/>
        </w:rPr>
        <w:t>nghiệp .</w:t>
      </w:r>
      <w:proofErr w:type="gramEnd"/>
      <w:r w:rsidRPr="00AA785A">
        <w:rPr>
          <w:rFonts w:ascii="Times New Roman" w:hAnsi="Times New Roman"/>
          <w:sz w:val="24"/>
          <w:szCs w:val="24"/>
        </w:rPr>
        <w:t>(nước chế tạo) cấp Chứng nhận bảo hiểm (mọi rủi ro) bằng .... giá trị hợp đồng theo quy định tại điều ....</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của bản hợp đồng này.</w:t>
      </w:r>
    </w:p>
    <w:p w:rsidR="00AA785A" w:rsidRPr="00AA785A" w:rsidRDefault="00AA785A" w:rsidP="00AA785A">
      <w:pPr>
        <w:rPr>
          <w:rFonts w:ascii="Times New Roman" w:hAnsi="Times New Roman"/>
          <w:sz w:val="24"/>
          <w:szCs w:val="24"/>
        </w:rPr>
      </w:pPr>
      <w:r>
        <w:rPr>
          <w:rFonts w:ascii="Times New Roman" w:hAnsi="Times New Roman"/>
          <w:sz w:val="24"/>
          <w:szCs w:val="24"/>
        </w:rPr>
        <w:t>5.3</w:t>
      </w:r>
      <w:r>
        <w:rPr>
          <w:rFonts w:ascii="Times New Roman" w:hAnsi="Times New Roman"/>
          <w:sz w:val="24"/>
          <w:szCs w:val="24"/>
          <w:lang w:val="vi-VN"/>
        </w:rPr>
        <w:t xml:space="preserve"> </w:t>
      </w:r>
      <w:r w:rsidRPr="00AA785A">
        <w:rPr>
          <w:rFonts w:ascii="Times New Roman" w:hAnsi="Times New Roman"/>
          <w:sz w:val="24"/>
          <w:szCs w:val="24"/>
        </w:rPr>
        <w:t>Chấp nhận một bộ chứng từ không có giá trị thanh toán bao gồm cả bản sao hợp đồng thuê tầu gửi qua DHL cho bên Mua chậm nhất 7 ngày kể từ ngày ký phát vận đơn đến địa chỉ (địa chỉ của bên mua</w:t>
      </w:r>
      <w:proofErr w:type="gramStart"/>
      <w:r w:rsidRPr="00AA785A">
        <w:rPr>
          <w:rFonts w:ascii="Times New Roman" w:hAnsi="Times New Roman"/>
          <w:sz w:val="24"/>
          <w:szCs w:val="24"/>
        </w:rPr>
        <w:t>).Mọi</w:t>
      </w:r>
      <w:proofErr w:type="gramEnd"/>
      <w:r w:rsidRPr="00AA785A">
        <w:rPr>
          <w:rFonts w:ascii="Times New Roman" w:hAnsi="Times New Roman"/>
          <w:sz w:val="24"/>
          <w:szCs w:val="24"/>
        </w:rPr>
        <w:t xml:space="preserve"> chi phí phát sinh do việc giao chứng từ không đúng, không đầy đủ hoặc giao chậm của bên Bán do bên bán chịu.</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6: Thuê tầu</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Bên bán cam kết rằng ký hợp đồng thuê tầu của các chủ tầu có uy tín trên thị trường, đối với tầu biển đủ tiêu chuẩn đi biển Quốc tế, tuổi tầu không quá Trong hợp đồng thuê tầu thể</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hiện rõ cước phí đã trả trước, chủ tầu (người chuyên chở) chịu mọi trách nhiệm về hàng hóa kể từ khi hàng được bốc qua lan can tầu.</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7: Bảo hiểm:</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lastRenderedPageBreak/>
        <w:t>Hàng hóa phải được bảo hiểm bởi một công ty bảo hiểm được thành lập một cách hợp pháp và có khả năng bảo hiểm mọi rủi ro đối với hàng hóa.</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Rủi ro được bảo hiểm: Mọi rủi ro mất mát vật chất hoặc thiệt hại do các yếu tố bên ngoài gây ra và bao gồm cả rủi ro chiến tranh bạo động, bạo loạn và nổi loại dân sự (đối với các nước có nguy cơ xảy ra chiến tranh, bạo động, bạo loạn cao cần yêu cầu các loại bảo hiểm này)</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Thời gian bảo hiểm: (được thỏa thuận hai bên) nhưng bao gồm cả chuyển tải (nếu có) Các điều kiện bảo hiểm sẽ tuân </w:t>
      </w:r>
      <w:proofErr w:type="gramStart"/>
      <w:r w:rsidRPr="00AA785A">
        <w:rPr>
          <w:rFonts w:ascii="Times New Roman" w:hAnsi="Times New Roman"/>
          <w:sz w:val="24"/>
          <w:szCs w:val="24"/>
        </w:rPr>
        <w:t>theo:...</w:t>
      </w:r>
      <w:proofErr w:type="gramEnd"/>
      <w:r w:rsidRPr="00AA785A">
        <w:rPr>
          <w:rFonts w:ascii="Times New Roman" w:hAnsi="Times New Roman"/>
          <w:sz w:val="24"/>
          <w:szCs w:val="24"/>
        </w:rPr>
        <w:t>..</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Người hưởng lợi từ Bảo hiểm: (ghi rõ tên người mua); Khi rủi ro xảy ra khiếu nại được thanh toán tại (thông thường nước người mua).</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 xml:space="preserve">Điều khoản 8: Kiểm </w:t>
      </w:r>
      <w:r w:rsidRPr="00AA785A">
        <w:rPr>
          <w:rFonts w:ascii="Times New Roman" w:hAnsi="Times New Roman"/>
          <w:b/>
          <w:sz w:val="24"/>
          <w:szCs w:val="24"/>
        </w:rPr>
        <w:t>tra hàng hóa</w:t>
      </w:r>
    </w:p>
    <w:p w:rsidR="00AA785A" w:rsidRPr="00AA785A" w:rsidRDefault="00AA785A" w:rsidP="00AA785A">
      <w:pPr>
        <w:rPr>
          <w:rFonts w:ascii="Times New Roman" w:hAnsi="Times New Roman"/>
          <w:sz w:val="24"/>
          <w:szCs w:val="24"/>
        </w:rPr>
      </w:pPr>
      <w:r>
        <w:rPr>
          <w:rFonts w:ascii="Times New Roman" w:hAnsi="Times New Roman"/>
          <w:sz w:val="24"/>
          <w:szCs w:val="24"/>
        </w:rPr>
        <w:t>8.1</w:t>
      </w:r>
      <w:r>
        <w:rPr>
          <w:rFonts w:ascii="Times New Roman" w:hAnsi="Times New Roman"/>
          <w:sz w:val="24"/>
          <w:szCs w:val="24"/>
          <w:lang w:val="vi-VN"/>
        </w:rPr>
        <w:t xml:space="preserve"> </w:t>
      </w:r>
      <w:r w:rsidRPr="00AA785A">
        <w:rPr>
          <w:rFonts w:ascii="Times New Roman" w:hAnsi="Times New Roman"/>
          <w:sz w:val="24"/>
          <w:szCs w:val="24"/>
        </w:rPr>
        <w:t>Bên bán phải kiểm tra hàng hóa trước khi giao hàng (Kiểm tra lần 1). Toàn bộ chi phí do Bên bán chịu,</w:t>
      </w:r>
    </w:p>
    <w:p w:rsidR="00AA785A" w:rsidRPr="00AA785A" w:rsidRDefault="00AA785A" w:rsidP="00AA785A">
      <w:pPr>
        <w:rPr>
          <w:rFonts w:ascii="Times New Roman" w:hAnsi="Times New Roman"/>
          <w:sz w:val="24"/>
          <w:szCs w:val="24"/>
        </w:rPr>
      </w:pPr>
      <w:r>
        <w:rPr>
          <w:rFonts w:ascii="Times New Roman" w:hAnsi="Times New Roman"/>
          <w:sz w:val="24"/>
          <w:szCs w:val="24"/>
        </w:rPr>
        <w:t>8.2</w:t>
      </w:r>
      <w:r>
        <w:rPr>
          <w:rFonts w:ascii="Times New Roman" w:hAnsi="Times New Roman"/>
          <w:sz w:val="24"/>
          <w:szCs w:val="24"/>
          <w:lang w:val="vi-VN"/>
        </w:rPr>
        <w:t xml:space="preserve"> </w:t>
      </w:r>
      <w:r w:rsidRPr="00AA785A">
        <w:rPr>
          <w:rFonts w:ascii="Times New Roman" w:hAnsi="Times New Roman"/>
          <w:sz w:val="24"/>
          <w:szCs w:val="24"/>
        </w:rPr>
        <w:t xml:space="preserve">Kiểm tra lần hai </w:t>
      </w:r>
      <w:proofErr w:type="gramStart"/>
      <w:r w:rsidRPr="00AA785A">
        <w:rPr>
          <w:rFonts w:ascii="Times New Roman" w:hAnsi="Times New Roman"/>
          <w:sz w:val="24"/>
          <w:szCs w:val="24"/>
        </w:rPr>
        <w:t>do ,</w:t>
      </w:r>
      <w:proofErr w:type="gramEnd"/>
      <w:r w:rsidRPr="00AA785A">
        <w:rPr>
          <w:rFonts w:ascii="Times New Roman" w:hAnsi="Times New Roman"/>
          <w:sz w:val="24"/>
          <w:szCs w:val="24"/>
        </w:rPr>
        <w:t xml:space="preserve"> chi phí kiểm tra do bên mua chịu.</w:t>
      </w:r>
    </w:p>
    <w:p w:rsidR="00AA785A" w:rsidRPr="00AA785A" w:rsidRDefault="00AA785A" w:rsidP="00AA785A">
      <w:pPr>
        <w:rPr>
          <w:rFonts w:ascii="Times New Roman" w:hAnsi="Times New Roman"/>
          <w:sz w:val="24"/>
          <w:szCs w:val="24"/>
        </w:rPr>
      </w:pPr>
      <w:r>
        <w:rPr>
          <w:rFonts w:ascii="Times New Roman" w:hAnsi="Times New Roman"/>
          <w:sz w:val="24"/>
          <w:szCs w:val="24"/>
        </w:rPr>
        <w:t>8.3</w:t>
      </w:r>
      <w:r>
        <w:rPr>
          <w:rFonts w:ascii="Times New Roman" w:hAnsi="Times New Roman"/>
          <w:sz w:val="24"/>
          <w:szCs w:val="24"/>
          <w:lang w:val="vi-VN"/>
        </w:rPr>
        <w:t xml:space="preserve"> </w:t>
      </w:r>
      <w:r w:rsidRPr="00AA785A">
        <w:rPr>
          <w:rFonts w:ascii="Times New Roman" w:hAnsi="Times New Roman"/>
          <w:sz w:val="24"/>
          <w:szCs w:val="24"/>
        </w:rPr>
        <w:t>Sự khác biệt giữa kết quả kiểm tra lần đầu và kết quả kiểm tra lần 2 thì kết quả kiểm tra lận 2 có tính quyết định. Trong trường hợp có sự khác biệt về số lượng hoặc chất lượng (chi tiết của phụ tùng), Bên mua có quyền đòi bên bán: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Gửi ngay lập tức hàng hóa với chất như đã cam kết tr</w:t>
      </w:r>
      <w:r>
        <w:rPr>
          <w:rFonts w:ascii="Times New Roman" w:hAnsi="Times New Roman"/>
          <w:sz w:val="24"/>
          <w:szCs w:val="24"/>
        </w:rPr>
        <w:t>ong hợp đồng này trong vòng ...</w:t>
      </w:r>
      <w:r>
        <w:rPr>
          <w:rFonts w:ascii="Times New Roman" w:hAnsi="Times New Roman"/>
          <w:sz w:val="24"/>
          <w:szCs w:val="24"/>
          <w:lang w:val="vi-VN"/>
        </w:rPr>
        <w:t xml:space="preserve"> </w:t>
      </w:r>
      <w:r w:rsidRPr="00AA785A">
        <w:rPr>
          <w:rFonts w:ascii="Times New Roman" w:hAnsi="Times New Roman"/>
          <w:sz w:val="24"/>
          <w:szCs w:val="24"/>
        </w:rPr>
        <w:t>ngày làm việc sau khi nhận được khiếu nại.</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Thay thế những phần hoặc toàn bộ hàng hóa không đảm bảo bằng những phần hoặc hàng hóa mới, đảm bảo chất lượng theo đúng quy định trong hợp đồng. Các chi phí liên quan do bên bán chịu.</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Bên bán phải giải quyết khiếu nại của bên mua tron</w:t>
      </w:r>
      <w:r>
        <w:rPr>
          <w:rFonts w:ascii="Times New Roman" w:hAnsi="Times New Roman"/>
          <w:sz w:val="24"/>
          <w:szCs w:val="24"/>
        </w:rPr>
        <w:t>g vòng ngày kể từ khi nhận được</w:t>
      </w:r>
      <w:r>
        <w:rPr>
          <w:rFonts w:ascii="Times New Roman" w:hAnsi="Times New Roman"/>
          <w:sz w:val="24"/>
          <w:szCs w:val="24"/>
          <w:lang w:val="vi-VN"/>
        </w:rPr>
        <w:t xml:space="preserve"> </w:t>
      </w:r>
      <w:r w:rsidRPr="00AA785A">
        <w:rPr>
          <w:rFonts w:ascii="Times New Roman" w:hAnsi="Times New Roman"/>
          <w:sz w:val="24"/>
          <w:szCs w:val="24"/>
        </w:rPr>
        <w:t>khiếu nại.</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Bên mua có quyền từ chối không nhận hàng nếu xét thấy có sự khác biệt nói ở điều 8.3 của hàng hóa không thể khắc phục được.</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9: Bảo hành</w:t>
      </w:r>
    </w:p>
    <w:p w:rsidR="00AA785A" w:rsidRPr="00AA785A" w:rsidRDefault="00AA785A" w:rsidP="00AA785A">
      <w:pPr>
        <w:rPr>
          <w:rFonts w:ascii="Times New Roman" w:hAnsi="Times New Roman"/>
          <w:sz w:val="24"/>
          <w:szCs w:val="24"/>
        </w:rPr>
      </w:pPr>
      <w:r>
        <w:rPr>
          <w:rFonts w:ascii="Times New Roman" w:hAnsi="Times New Roman"/>
          <w:sz w:val="24"/>
          <w:szCs w:val="24"/>
        </w:rPr>
        <w:t>9.1.</w:t>
      </w:r>
      <w:r>
        <w:rPr>
          <w:rFonts w:ascii="Times New Roman" w:hAnsi="Times New Roman"/>
          <w:sz w:val="24"/>
          <w:szCs w:val="24"/>
          <w:lang w:val="vi-VN"/>
        </w:rPr>
        <w:t xml:space="preserve"> </w:t>
      </w:r>
      <w:r w:rsidRPr="00AA785A">
        <w:rPr>
          <w:rFonts w:ascii="Times New Roman" w:hAnsi="Times New Roman"/>
          <w:sz w:val="24"/>
          <w:szCs w:val="24"/>
        </w:rPr>
        <w:t>Thời gian bảo hành cho Hàng Cung Cấp là tháng kể từ ngày ký vận đơn đường biển hoặc giờ hoạt động tùy theo điều kiện nào đến tước.</w:t>
      </w:r>
    </w:p>
    <w:p w:rsidR="00AA785A" w:rsidRPr="00AA785A" w:rsidRDefault="00AA785A" w:rsidP="00AA785A">
      <w:pPr>
        <w:rPr>
          <w:rFonts w:ascii="Times New Roman" w:hAnsi="Times New Roman"/>
          <w:sz w:val="24"/>
          <w:szCs w:val="24"/>
        </w:rPr>
      </w:pPr>
      <w:r>
        <w:rPr>
          <w:rFonts w:ascii="Times New Roman" w:hAnsi="Times New Roman"/>
          <w:sz w:val="24"/>
          <w:szCs w:val="24"/>
        </w:rPr>
        <w:t>9.2.</w:t>
      </w:r>
      <w:r>
        <w:rPr>
          <w:rFonts w:ascii="Times New Roman" w:hAnsi="Times New Roman"/>
          <w:sz w:val="24"/>
          <w:szCs w:val="24"/>
          <w:lang w:val="vi-VN"/>
        </w:rPr>
        <w:t xml:space="preserve"> </w:t>
      </w:r>
      <w:r w:rsidRPr="00AA785A">
        <w:rPr>
          <w:rFonts w:ascii="Times New Roman" w:hAnsi="Times New Roman"/>
          <w:sz w:val="24"/>
          <w:szCs w:val="24"/>
        </w:rPr>
        <w:t>Bên Bán bảo đảm rằng vật tư/ thiết bị cung cấp theo hợp đồng này là mới, không bị lỗi và theo đúng các chỉ tiêu kỹ thuật</w:t>
      </w:r>
    </w:p>
    <w:p w:rsidR="00AA785A" w:rsidRPr="00AA785A" w:rsidRDefault="00AA785A" w:rsidP="00AA785A">
      <w:pPr>
        <w:rPr>
          <w:rFonts w:ascii="Times New Roman" w:hAnsi="Times New Roman"/>
          <w:sz w:val="24"/>
          <w:szCs w:val="24"/>
        </w:rPr>
      </w:pPr>
      <w:r>
        <w:rPr>
          <w:rFonts w:ascii="Times New Roman" w:hAnsi="Times New Roman"/>
          <w:sz w:val="24"/>
          <w:szCs w:val="24"/>
        </w:rPr>
        <w:t>9.3.</w:t>
      </w:r>
      <w:r>
        <w:rPr>
          <w:rFonts w:ascii="Times New Roman" w:hAnsi="Times New Roman"/>
          <w:sz w:val="24"/>
          <w:szCs w:val="24"/>
          <w:lang w:val="vi-VN"/>
        </w:rPr>
        <w:t xml:space="preserve"> </w:t>
      </w:r>
      <w:r w:rsidRPr="00AA785A">
        <w:rPr>
          <w:rFonts w:ascii="Times New Roman" w:hAnsi="Times New Roman"/>
          <w:sz w:val="24"/>
          <w:szCs w:val="24"/>
        </w:rPr>
        <w:t>Trong suốt thời gian bảo hành Bên Bán sẽ sửa chữa, thay thế, miễn phí cho những thiếu sót, hỏng hóc của Công Việc mà những thiếu sót, hỏng hóc này do sự cẩu thả của Bên Mua hay do sự hao mòn tự nhiên gây nên.</w:t>
      </w:r>
    </w:p>
    <w:p w:rsidR="00AA785A" w:rsidRPr="00AA785A" w:rsidRDefault="00AA785A" w:rsidP="00AA785A">
      <w:pPr>
        <w:rPr>
          <w:rFonts w:ascii="Times New Roman" w:hAnsi="Times New Roman"/>
          <w:sz w:val="24"/>
          <w:szCs w:val="24"/>
        </w:rPr>
      </w:pPr>
      <w:r>
        <w:rPr>
          <w:rFonts w:ascii="Times New Roman" w:hAnsi="Times New Roman"/>
          <w:sz w:val="24"/>
          <w:szCs w:val="24"/>
        </w:rPr>
        <w:lastRenderedPageBreak/>
        <w:t>9.4.</w:t>
      </w:r>
      <w:r>
        <w:rPr>
          <w:rFonts w:ascii="Times New Roman" w:hAnsi="Times New Roman"/>
          <w:sz w:val="24"/>
          <w:szCs w:val="24"/>
          <w:lang w:val="vi-VN"/>
        </w:rPr>
        <w:t xml:space="preserve"> </w:t>
      </w:r>
      <w:r w:rsidRPr="00AA785A">
        <w:rPr>
          <w:rFonts w:ascii="Times New Roman" w:hAnsi="Times New Roman"/>
          <w:sz w:val="24"/>
          <w:szCs w:val="24"/>
        </w:rPr>
        <w:t>Trong thời gian bảo hành Bên Mua phải thông báo cho Bên Bán về mọi hư hỏng bằng văn bản. Bên bán, ngay sau khi nhận tin bán này, phải sửa chữa hoặc thay thế các bộ phận hư hỏng bằng thiết bị mới. Dự đoán về thời gian sửa chữa hoặc thay thế phải được thông báo cho Bên Mua. Tất cả các chi phí liên quan đến việc sửa chữa, thay thế thiết bị sẽ do người bán chịu.</w:t>
      </w:r>
    </w:p>
    <w:p w:rsidR="00AA785A" w:rsidRPr="00AA785A" w:rsidRDefault="00AA785A" w:rsidP="00AA785A">
      <w:pPr>
        <w:rPr>
          <w:rFonts w:ascii="Times New Roman" w:hAnsi="Times New Roman"/>
          <w:sz w:val="24"/>
          <w:szCs w:val="24"/>
        </w:rPr>
      </w:pPr>
      <w:r>
        <w:rPr>
          <w:rFonts w:ascii="Times New Roman" w:hAnsi="Times New Roman"/>
          <w:sz w:val="24"/>
          <w:szCs w:val="24"/>
        </w:rPr>
        <w:t>9.5.</w:t>
      </w:r>
      <w:r>
        <w:rPr>
          <w:rFonts w:ascii="Times New Roman" w:hAnsi="Times New Roman"/>
          <w:sz w:val="24"/>
          <w:szCs w:val="24"/>
          <w:lang w:val="vi-VN"/>
        </w:rPr>
        <w:t xml:space="preserve"> </w:t>
      </w:r>
      <w:r w:rsidRPr="00AA785A">
        <w:rPr>
          <w:rFonts w:ascii="Times New Roman" w:hAnsi="Times New Roman"/>
          <w:sz w:val="24"/>
          <w:szCs w:val="24"/>
        </w:rPr>
        <w:t>Bên Bán đảm bảo rằng tất cả phần sửa chữa và thay thế trong quá trình bảo hành cũng được bảo hành hết thời gian bảo hành gốc của thiết bị khiếm khuyết ban đầu hoặc là ngày kể từ ngày thay thế hoặc sửa chữa, tùy theo ngày nào tới trễ hơn.</w:t>
      </w:r>
    </w:p>
    <w:p w:rsidR="00AA785A" w:rsidRPr="00AA785A" w:rsidRDefault="00AA785A" w:rsidP="00AA785A">
      <w:pPr>
        <w:rPr>
          <w:rFonts w:ascii="Times New Roman" w:hAnsi="Times New Roman"/>
          <w:sz w:val="24"/>
          <w:szCs w:val="24"/>
        </w:rPr>
      </w:pPr>
      <w:r>
        <w:rPr>
          <w:rFonts w:ascii="Times New Roman" w:hAnsi="Times New Roman"/>
          <w:sz w:val="24"/>
          <w:szCs w:val="24"/>
        </w:rPr>
        <w:t>9.6.</w:t>
      </w:r>
      <w:r>
        <w:rPr>
          <w:rFonts w:ascii="Times New Roman" w:hAnsi="Times New Roman"/>
          <w:sz w:val="24"/>
          <w:szCs w:val="24"/>
          <w:lang w:val="vi-VN"/>
        </w:rPr>
        <w:t xml:space="preserve"> </w:t>
      </w:r>
      <w:r w:rsidRPr="00AA785A">
        <w:rPr>
          <w:rFonts w:ascii="Times New Roman" w:hAnsi="Times New Roman"/>
          <w:sz w:val="24"/>
          <w:szCs w:val="24"/>
        </w:rPr>
        <w:t>Bên bán sẽ không chịu trách nhiệm cho bất kỳ hư hỏng nào do lỗi hoặc vận hành không đúng qui cách của Bên Mua.</w:t>
      </w:r>
    </w:p>
    <w:p w:rsidR="00AA785A" w:rsidRPr="00AA785A" w:rsidRDefault="00AA785A" w:rsidP="00AA785A">
      <w:pPr>
        <w:rPr>
          <w:rFonts w:ascii="Times New Roman" w:hAnsi="Times New Roman"/>
          <w:sz w:val="24"/>
          <w:szCs w:val="24"/>
        </w:rPr>
      </w:pPr>
      <w:r>
        <w:rPr>
          <w:rFonts w:ascii="Times New Roman" w:hAnsi="Times New Roman"/>
          <w:sz w:val="24"/>
          <w:szCs w:val="24"/>
        </w:rPr>
        <w:t>9.7.</w:t>
      </w:r>
      <w:r>
        <w:rPr>
          <w:rFonts w:ascii="Times New Roman" w:hAnsi="Times New Roman"/>
          <w:sz w:val="24"/>
          <w:szCs w:val="24"/>
          <w:lang w:val="vi-VN"/>
        </w:rPr>
        <w:t xml:space="preserve"> </w:t>
      </w:r>
      <w:r w:rsidRPr="00AA785A">
        <w:rPr>
          <w:rFonts w:ascii="Times New Roman" w:hAnsi="Times New Roman"/>
          <w:sz w:val="24"/>
          <w:szCs w:val="24"/>
        </w:rPr>
        <w:t>Bất cứ lúc nào Bên Bán cũng có thể đưa thiết bị những sửa đổi về kỹ thuật nếu việc đó cần thiết do sự thay đổi về công nghệ và/ hoặc do sự sẵn có của linh kiện miễn là thiết bị được thay đổi có chức năng tương đương hoặc tốt hơn thiết bị ghi trong hợp đồng và tương thích với nó. Trong những trường hợp này Bên Bán sẽ thông báo trước kịp thời cho Bên Mua về những thay đổi đó.</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10: Bảo lãnh thực hiện hợp đồng</w:t>
      </w:r>
    </w:p>
    <w:p w:rsidR="00AA785A" w:rsidRPr="00AA785A" w:rsidRDefault="00AA785A" w:rsidP="00AA785A">
      <w:pPr>
        <w:rPr>
          <w:rFonts w:ascii="Times New Roman" w:hAnsi="Times New Roman"/>
          <w:sz w:val="24"/>
          <w:szCs w:val="24"/>
        </w:rPr>
      </w:pPr>
      <w:r>
        <w:rPr>
          <w:rFonts w:ascii="Times New Roman" w:hAnsi="Times New Roman"/>
          <w:sz w:val="24"/>
          <w:szCs w:val="24"/>
        </w:rPr>
        <w:t>10.1.</w:t>
      </w:r>
      <w:r>
        <w:rPr>
          <w:rFonts w:ascii="Times New Roman" w:hAnsi="Times New Roman"/>
          <w:sz w:val="24"/>
          <w:szCs w:val="24"/>
          <w:lang w:val="vi-VN"/>
        </w:rPr>
        <w:t xml:space="preserve"> </w:t>
      </w:r>
      <w:r w:rsidRPr="00AA785A">
        <w:rPr>
          <w:rFonts w:ascii="Times New Roman" w:hAnsi="Times New Roman"/>
          <w:sz w:val="24"/>
          <w:szCs w:val="24"/>
        </w:rPr>
        <w:t xml:space="preserve">Trong vòng 15 ngày sau khi ký hợp đồng, Bên bán phải mở bảo lãnh thực hiện hợp đồng với giá trị là 10% tổng giá trị hợp đồng </w:t>
      </w:r>
      <w:proofErr w:type="gramStart"/>
      <w:r w:rsidRPr="00AA785A">
        <w:rPr>
          <w:rFonts w:ascii="Times New Roman" w:hAnsi="Times New Roman"/>
          <w:sz w:val="24"/>
          <w:szCs w:val="24"/>
        </w:rPr>
        <w:t>( t</w:t>
      </w:r>
      <w:r>
        <w:rPr>
          <w:rFonts w:ascii="Times New Roman" w:hAnsi="Times New Roman"/>
          <w:sz w:val="24"/>
          <w:szCs w:val="24"/>
        </w:rPr>
        <w:t>ức</w:t>
      </w:r>
      <w:proofErr w:type="gramEnd"/>
      <w:r>
        <w:rPr>
          <w:rFonts w:ascii="Times New Roman" w:hAnsi="Times New Roman"/>
          <w:sz w:val="24"/>
          <w:szCs w:val="24"/>
        </w:rPr>
        <w:t xml:space="preserve"> là</w:t>
      </w:r>
      <w:r>
        <w:rPr>
          <w:rFonts w:ascii="Times New Roman" w:hAnsi="Times New Roman"/>
          <w:sz w:val="24"/>
          <w:szCs w:val="24"/>
        </w:rPr>
        <w:tab/>
        <w:t>) ghi trong điều khoản 3.</w:t>
      </w:r>
    </w:p>
    <w:p w:rsidR="00AA785A" w:rsidRPr="00AA785A" w:rsidRDefault="00AA785A" w:rsidP="00AA785A">
      <w:pPr>
        <w:rPr>
          <w:rFonts w:ascii="Times New Roman" w:hAnsi="Times New Roman"/>
          <w:sz w:val="24"/>
          <w:szCs w:val="24"/>
        </w:rPr>
      </w:pPr>
      <w:r>
        <w:rPr>
          <w:rFonts w:ascii="Times New Roman" w:hAnsi="Times New Roman"/>
          <w:sz w:val="24"/>
          <w:szCs w:val="24"/>
        </w:rPr>
        <w:t>10.2.</w:t>
      </w:r>
      <w:r>
        <w:rPr>
          <w:rFonts w:ascii="Times New Roman" w:hAnsi="Times New Roman"/>
          <w:sz w:val="24"/>
          <w:szCs w:val="24"/>
          <w:lang w:val="vi-VN"/>
        </w:rPr>
        <w:t xml:space="preserve"> </w:t>
      </w:r>
      <w:r w:rsidRPr="00AA785A">
        <w:rPr>
          <w:rFonts w:ascii="Times New Roman" w:hAnsi="Times New Roman"/>
          <w:sz w:val="24"/>
          <w:szCs w:val="24"/>
        </w:rPr>
        <w:t>Bảo lãnh thực hiện hợp đồng có giá trị đến 30 ngày sau ngày kết thúc thời hạn bảo hành sẽ được trả cho bên bán sau khi hết hạn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10.3 Bảo lãnh sẽ được phát hành bởi một Ngân hàng được chấp nhận bởi người mua bằng một bảo lãnh không hủy ngang và vô điều kiện theo mẫu được người mua chấp nhận.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Tất cả các chi phí phát sinh khi mở bảo lãnh đều do Bên Bán chịu và Bên Bán phải bồi thường và bảo đảm việc bồi thường cho Bên Mua khỏi những chi phí này.</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11: Chấm dứt hợp đồng</w:t>
      </w:r>
    </w:p>
    <w:p w:rsidR="00AA785A" w:rsidRPr="00AA785A" w:rsidRDefault="00AA785A" w:rsidP="00AA785A">
      <w:pPr>
        <w:rPr>
          <w:rFonts w:ascii="Times New Roman" w:hAnsi="Times New Roman"/>
          <w:sz w:val="24"/>
          <w:szCs w:val="24"/>
        </w:rPr>
      </w:pPr>
      <w:r>
        <w:rPr>
          <w:rFonts w:ascii="Times New Roman" w:hAnsi="Times New Roman"/>
          <w:sz w:val="24"/>
          <w:szCs w:val="24"/>
        </w:rPr>
        <w:t>11.1.</w:t>
      </w:r>
      <w:r>
        <w:rPr>
          <w:rFonts w:ascii="Times New Roman" w:hAnsi="Times New Roman"/>
          <w:sz w:val="24"/>
          <w:szCs w:val="24"/>
          <w:lang w:val="vi-VN"/>
        </w:rPr>
        <w:t xml:space="preserve"> </w:t>
      </w:r>
      <w:r w:rsidRPr="00AA785A">
        <w:rPr>
          <w:rFonts w:ascii="Times New Roman" w:hAnsi="Times New Roman"/>
          <w:sz w:val="24"/>
          <w:szCs w:val="24"/>
        </w:rPr>
        <w:t>Bất kỳ Bên Bán hay Bên Mua đều không được phép chấm dứt hay trì hoãn việc thực hiện toàn bộ hay từng phần hợp đồng nếu không có sự đồng ý trước bằng văn bản của bên kia, với điều kiện là bên yêu cầu chấm dứt hợp đồng phải cho phía đối tác một thời hạn hợp lý để khắc phục những khó khăn dẫn đến việc không thực hiện hợp đồng. Nếu như sau thời hạn đó, bên vi phạm vẫn không hoàn thành được nghĩa vụ của mình, bên yêu cầu chấm dứt hợp đồng sẽ thông báo chấm dứt hợp đồng bằng văn bản.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11.1.a.</w:t>
      </w:r>
      <w:r w:rsidRPr="00AA785A">
        <w:rPr>
          <w:rFonts w:ascii="Times New Roman" w:hAnsi="Times New Roman"/>
          <w:sz w:val="24"/>
          <w:szCs w:val="24"/>
        </w:rPr>
        <w:tab/>
        <w:t xml:space="preserve">Trong trường hợp do lỗi của Bên Bán, Bên Mua có quyền đòi một khoản đền bù thiệt hại nhưng không quá bảo lãnh thực hiện hợp đồng quy định trong điều khoản 10. Bên Mua sẽ trả lại các sản phẩm không đáp ứng dúng các chỉ tiêu kỹ thuật như đã thỏa thuận và thống nhất tại Phụ Lục ... </w:t>
      </w:r>
      <w:proofErr w:type="gramStart"/>
      <w:r w:rsidRPr="00AA785A">
        <w:rPr>
          <w:rFonts w:ascii="Times New Roman" w:hAnsi="Times New Roman"/>
          <w:sz w:val="24"/>
          <w:szCs w:val="24"/>
        </w:rPr>
        <w:t>( Danh</w:t>
      </w:r>
      <w:proofErr w:type="gramEnd"/>
      <w:r w:rsidRPr="00AA785A">
        <w:rPr>
          <w:rFonts w:ascii="Times New Roman" w:hAnsi="Times New Roman"/>
          <w:sz w:val="24"/>
          <w:szCs w:val="24"/>
        </w:rPr>
        <w:t xml:space="preserve"> mục vật tư) cho Bên Bán mà không phải bồi thường cho Bên bán những chi phí do bên Bán chịu khi cung cấp các sản phẩm này. Bên Bán sẽ phải hoàn trả cho Bên Mua tất cả các </w:t>
      </w:r>
      <w:r w:rsidRPr="00AA785A">
        <w:rPr>
          <w:rFonts w:ascii="Times New Roman" w:hAnsi="Times New Roman"/>
          <w:sz w:val="24"/>
          <w:szCs w:val="24"/>
        </w:rPr>
        <w:lastRenderedPageBreak/>
        <w:t>khoản tiền đã trả cho sản phẩm hỏng nói trên vào ngày chấm dứt hợp đồng. Bên bán sẽ chịu trách nhiệm thanh toán chi phí vận chuyển và các chi phí khác liên quan đến việc trả lại sản phẩm. Không tính bất kỳ khoản khiếu nại hay thanh toán bồi thường thiệt hại nào khác.</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11.1.b.</w:t>
      </w:r>
      <w:r w:rsidRPr="00AA785A">
        <w:rPr>
          <w:rFonts w:ascii="Times New Roman" w:hAnsi="Times New Roman"/>
          <w:sz w:val="24"/>
          <w:szCs w:val="24"/>
        </w:rPr>
        <w:tab/>
        <w:t>Trong trường hợp do lỗi của Bên Mua, Hai bên sẽ thỏa thuận và xác nhận những phần việc mà Bên Bán đã thực hiện đến ngày chấm dứt hợp đồng. Bên Mua sẽ phải thanh toán cho Bên Bán giá trị của những phần việc đã hoàn thành nói trên.</w:t>
      </w:r>
    </w:p>
    <w:p w:rsidR="00AA785A" w:rsidRPr="00AA785A" w:rsidRDefault="00AA785A" w:rsidP="00AA785A">
      <w:pPr>
        <w:rPr>
          <w:rFonts w:ascii="Times New Roman" w:hAnsi="Times New Roman"/>
          <w:sz w:val="24"/>
          <w:szCs w:val="24"/>
        </w:rPr>
      </w:pPr>
      <w:r>
        <w:rPr>
          <w:rFonts w:ascii="Times New Roman" w:hAnsi="Times New Roman"/>
          <w:sz w:val="24"/>
          <w:szCs w:val="24"/>
        </w:rPr>
        <w:t>11.2.</w:t>
      </w:r>
      <w:r>
        <w:rPr>
          <w:rFonts w:ascii="Times New Roman" w:hAnsi="Times New Roman"/>
          <w:sz w:val="24"/>
          <w:szCs w:val="24"/>
          <w:lang w:val="vi-VN"/>
        </w:rPr>
        <w:t xml:space="preserve"> </w:t>
      </w:r>
      <w:r w:rsidRPr="00AA785A">
        <w:rPr>
          <w:rFonts w:ascii="Times New Roman" w:hAnsi="Times New Roman"/>
          <w:sz w:val="24"/>
          <w:szCs w:val="24"/>
        </w:rPr>
        <w:t>Trong trường hợp một bên bị vỡ nợ, phải chuyển nhượng tất cả quyền lợi cho chủ nợ, buộc phải chấp nhận hoặc cho phép người tiếp nhận tài sản hoặc các hoạt động kinh doanh, phải tuân theo các thủ tục của Luật phá sản trong nước hoặc nước ngoài theo hình thức tự nguyện hay bắt buộc. Bên vỡ nợ phải thông báo nay lập tức cho bên kia bằng văn bản và cả hai bên sẽ cố gắng tìm giải pháp thích hợp nhất cho vụ việc.</w:t>
      </w:r>
    </w:p>
    <w:p w:rsidR="00AA785A" w:rsidRPr="00AA785A" w:rsidRDefault="00AA785A" w:rsidP="00AA785A">
      <w:pPr>
        <w:rPr>
          <w:rFonts w:ascii="Times New Roman" w:hAnsi="Times New Roman"/>
          <w:sz w:val="24"/>
          <w:szCs w:val="24"/>
        </w:rPr>
      </w:pPr>
      <w:r>
        <w:rPr>
          <w:rFonts w:ascii="Times New Roman" w:hAnsi="Times New Roman"/>
          <w:sz w:val="24"/>
          <w:szCs w:val="24"/>
        </w:rPr>
        <w:t>11.3.</w:t>
      </w:r>
      <w:r>
        <w:rPr>
          <w:rFonts w:ascii="Times New Roman" w:hAnsi="Times New Roman"/>
          <w:sz w:val="24"/>
          <w:szCs w:val="24"/>
          <w:lang w:val="vi-VN"/>
        </w:rPr>
        <w:t xml:space="preserve"> </w:t>
      </w:r>
      <w:r w:rsidRPr="00AA785A">
        <w:rPr>
          <w:rFonts w:ascii="Times New Roman" w:hAnsi="Times New Roman"/>
          <w:sz w:val="24"/>
          <w:szCs w:val="24"/>
        </w:rPr>
        <w:t>Sẽ không bên nào có lỗi nếu sự không hoàn thành nhiệm vụ theo hợp đồng xảy ra vì trường hợp bất khả kháng. Nếu trong trường hợp bất khả kháng kéo dài hơn tháng, hai</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bên sẽ gặp gỡ và cố gắng tìm giải pháp thích hợp chung cho trường hợp này.</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12: Trách nhiệm pháp lý/ Phạt giao hàng chậm</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Nếu bất kỳ một khoản tiền nào mà được xác định là nợ phải trả cho Bên Mua dưới dạng trách nhiệm pháp lý hoặc phạt giao hàng chậm, số tiền này sẽ được thanh toán riêng, không tính chung với các thanh toán khác cho Bên Bán theo hợp đồng này.</w:t>
      </w:r>
    </w:p>
    <w:p w:rsidR="00AA785A" w:rsidRPr="00AA785A" w:rsidRDefault="00AA785A" w:rsidP="00AA785A">
      <w:pPr>
        <w:rPr>
          <w:rFonts w:ascii="Times New Roman" w:hAnsi="Times New Roman"/>
          <w:sz w:val="24"/>
          <w:szCs w:val="24"/>
          <w:lang w:val="vi-VN"/>
        </w:rPr>
      </w:pPr>
      <w:r w:rsidRPr="00AA785A">
        <w:rPr>
          <w:rFonts w:ascii="Times New Roman" w:hAnsi="Times New Roman"/>
          <w:sz w:val="24"/>
          <w:szCs w:val="24"/>
        </w:rPr>
        <w:t>Trách nhiệm pháp lý của Bên Bán liên quan tới bất cứ hành động hay sự thiếu sót, liên quan đến sản phẩm đã bán, đã thực hiện dịch vụ hay đã cung cấp, dù là trực tiếp hoặc gián tiếp theo hợp đồng này, dù là quy định trong hợp đồng, trong bảo hành, do sai sót hoặc thất bại khi thực hiện mục đích cần thiết về lầm lỗi( bao gồm cả do cẩu thả hay trách nhiệm tuyệt đối)_,thì sự bồi thường hay những đền bù tương tự khác đều kh</w:t>
      </w:r>
      <w:r>
        <w:rPr>
          <w:rFonts w:ascii="Times New Roman" w:hAnsi="Times New Roman"/>
          <w:sz w:val="24"/>
          <w:szCs w:val="24"/>
        </w:rPr>
        <w:t>ông vượt quá tổng giá trị hợp</w:t>
      </w:r>
      <w:r>
        <w:rPr>
          <w:rFonts w:ascii="Times New Roman" w:hAnsi="Times New Roman"/>
          <w:sz w:val="24"/>
          <w:szCs w:val="24"/>
          <w:lang w:val="vi-VN"/>
        </w:rPr>
        <w:t xml:space="preserve"> </w:t>
      </w:r>
      <w:r>
        <w:rPr>
          <w:rFonts w:ascii="Times New Roman" w:hAnsi="Times New Roman"/>
          <w:sz w:val="24"/>
          <w:szCs w:val="24"/>
        </w:rPr>
        <w:t>đồng</w:t>
      </w:r>
      <w:r>
        <w:rPr>
          <w:rFonts w:ascii="Times New Roman" w:hAnsi="Times New Roman"/>
          <w:sz w:val="24"/>
          <w:szCs w:val="24"/>
          <w:lang w:val="vi-VN"/>
        </w:rPr>
        <w:t xml:space="preserve"> </w:t>
      </w:r>
      <w:r>
        <w:rPr>
          <w:rFonts w:ascii="Times New Roman" w:hAnsi="Times New Roman"/>
          <w:sz w:val="24"/>
          <w:szCs w:val="24"/>
        </w:rPr>
        <w:t>(</w:t>
      </w:r>
      <w:r w:rsidRPr="00AA785A">
        <w:rPr>
          <w:rFonts w:ascii="Times New Roman" w:hAnsi="Times New Roman"/>
          <w:sz w:val="24"/>
          <w:szCs w:val="24"/>
        </w:rPr>
        <w:t>hoặc</w:t>
      </w:r>
      <w:r>
        <w:rPr>
          <w:rFonts w:ascii="Times New Roman" w:hAnsi="Times New Roman"/>
          <w:sz w:val="24"/>
          <w:szCs w:val="24"/>
          <w:lang w:val="vi-VN"/>
        </w:rPr>
        <w:t xml:space="preserve"> </w:t>
      </w:r>
      <w:r>
        <w:rPr>
          <w:rFonts w:ascii="Times New Roman" w:hAnsi="Times New Roman"/>
          <w:sz w:val="24"/>
          <w:szCs w:val="24"/>
        </w:rPr>
        <w:t>.....</w:t>
      </w:r>
      <w:r w:rsidRPr="00AA785A">
        <w:rPr>
          <w:rFonts w:ascii="Times New Roman" w:hAnsi="Times New Roman"/>
          <w:sz w:val="24"/>
          <w:szCs w:val="24"/>
          <w:lang w:val="vi-VN"/>
        </w:rPr>
        <w:t xml:space="preserve">USD trong trường hợp giá trị </w:t>
      </w:r>
      <w:r w:rsidRPr="00AA785A">
        <w:rPr>
          <w:rFonts w:ascii="Times New Roman" w:hAnsi="Times New Roman"/>
          <w:sz w:val="24"/>
          <w:szCs w:val="24"/>
          <w:lang w:val="vi-VN"/>
        </w:rPr>
        <w:t>hợp đồng nhiều hơn</w:t>
      </w:r>
      <w:r>
        <w:rPr>
          <w:rFonts w:ascii="Times New Roman" w:hAnsi="Times New Roman"/>
          <w:sz w:val="24"/>
          <w:szCs w:val="24"/>
          <w:lang w:val="vi-VN"/>
        </w:rPr>
        <w:t xml:space="preserve"> </w:t>
      </w:r>
      <w:r w:rsidRPr="00AA785A">
        <w:rPr>
          <w:rFonts w:ascii="Times New Roman" w:hAnsi="Times New Roman"/>
          <w:sz w:val="24"/>
          <w:szCs w:val="24"/>
          <w:lang w:val="vi-VN"/>
        </w:rPr>
        <w:t>USD) cho mọi</w:t>
      </w:r>
      <w:r>
        <w:rPr>
          <w:rFonts w:ascii="Times New Roman" w:hAnsi="Times New Roman"/>
          <w:sz w:val="24"/>
          <w:szCs w:val="24"/>
          <w:lang w:val="vi-VN"/>
        </w:rPr>
        <w:t xml:space="preserve"> </w:t>
      </w:r>
      <w:r w:rsidRPr="00AA785A">
        <w:rPr>
          <w:rFonts w:ascii="Times New Roman" w:hAnsi="Times New Roman"/>
          <w:sz w:val="24"/>
          <w:szCs w:val="24"/>
          <w:lang w:val="vi-VN"/>
        </w:rPr>
        <w:t>trách nhiệm trong toàn thể các điều khoản của hợp đồng.</w:t>
      </w:r>
    </w:p>
    <w:p w:rsidR="00AA785A" w:rsidRPr="00AA785A" w:rsidRDefault="00AA785A" w:rsidP="00AA785A">
      <w:pPr>
        <w:rPr>
          <w:rFonts w:ascii="Times New Roman" w:hAnsi="Times New Roman"/>
          <w:sz w:val="24"/>
          <w:szCs w:val="24"/>
          <w:lang w:val="vi-VN"/>
        </w:rPr>
      </w:pPr>
      <w:r w:rsidRPr="00AA785A">
        <w:rPr>
          <w:rFonts w:ascii="Times New Roman" w:hAnsi="Times New Roman"/>
          <w:sz w:val="24"/>
          <w:szCs w:val="24"/>
          <w:lang w:val="vi-VN"/>
        </w:rPr>
        <w:t xml:space="preserve">Trong trường hợp việc giao thiết bị/ </w:t>
      </w:r>
      <w:r w:rsidRPr="00AA785A">
        <w:rPr>
          <w:rFonts w:ascii="Times New Roman" w:hAnsi="Times New Roman"/>
          <w:sz w:val="24"/>
          <w:szCs w:val="24"/>
          <w:lang w:val="vi-VN"/>
        </w:rPr>
        <w:t>vật tư, hay thực hiện Dịch Vụ (</w:t>
      </w:r>
      <w:r w:rsidRPr="00AA785A">
        <w:rPr>
          <w:rFonts w:ascii="Times New Roman" w:hAnsi="Times New Roman"/>
          <w:sz w:val="24"/>
          <w:szCs w:val="24"/>
          <w:lang w:val="vi-VN"/>
        </w:rPr>
        <w:t>căn cứ theo ngày của Biên Bản Nghiệm Thu) bị chậm trễ vì bất cứ lý do nào thuộc trách nhiệm Bên Bán, Bên Mua có thể khiếu nại đòi thanh toán các khoản thiệt hại từ 0.5% một tuần đến mức tối đa 5% tính trên trị giá thiết bị/ vật tư giao chậm hoặc Công việc chậm triển khai.</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Ngoại trừ được đề cập đến một cách cụ thể, không bên nào sẽ phải chịu trách nhiệm về những thiệt bại gián tiếp, ngẫu nhiên, những thiệt hại đặc biệt hay những hậu quả kể cả nhưng sẽ không chỉ giới hạn bởi các tổn thất về lợi nhuận hay doanh thu, tổn thất về đầu tư, về uy tín của công ty hoặc chi phí vốn.</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13: Trường hợp bất khả kháng</w:t>
      </w:r>
    </w:p>
    <w:p w:rsidR="00AA785A" w:rsidRPr="00AA785A" w:rsidRDefault="00AA785A" w:rsidP="00AA785A">
      <w:pPr>
        <w:rPr>
          <w:rFonts w:ascii="Times New Roman" w:hAnsi="Times New Roman"/>
          <w:sz w:val="24"/>
          <w:szCs w:val="24"/>
        </w:rPr>
      </w:pPr>
      <w:r>
        <w:rPr>
          <w:rFonts w:ascii="Times New Roman" w:hAnsi="Times New Roman"/>
          <w:sz w:val="24"/>
          <w:szCs w:val="24"/>
        </w:rPr>
        <w:lastRenderedPageBreak/>
        <w:t>13.1.</w:t>
      </w:r>
      <w:r>
        <w:rPr>
          <w:rFonts w:ascii="Times New Roman" w:hAnsi="Times New Roman"/>
          <w:sz w:val="24"/>
          <w:szCs w:val="24"/>
          <w:lang w:val="vi-VN"/>
        </w:rPr>
        <w:t xml:space="preserve"> </w:t>
      </w:r>
      <w:r w:rsidRPr="00AA785A">
        <w:rPr>
          <w:rFonts w:ascii="Times New Roman" w:hAnsi="Times New Roman"/>
          <w:sz w:val="24"/>
          <w:szCs w:val="24"/>
        </w:rPr>
        <w:t>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mà (sau đây gọi là “Bất Khả Kháng”) bao gồm nhưng không giới hạn bởi:</w:t>
      </w:r>
    </w:p>
    <w:p w:rsidR="00AA785A" w:rsidRPr="00AA785A" w:rsidRDefault="00AA785A" w:rsidP="00AA785A">
      <w:pPr>
        <w:rPr>
          <w:rFonts w:ascii="Times New Roman" w:hAnsi="Times New Roman"/>
          <w:sz w:val="24"/>
          <w:szCs w:val="24"/>
        </w:rPr>
      </w:pPr>
      <w:r>
        <w:rPr>
          <w:rFonts w:ascii="Times New Roman" w:hAnsi="Times New Roman"/>
          <w:sz w:val="24"/>
          <w:szCs w:val="24"/>
        </w:rPr>
        <w:t>13.2.</w:t>
      </w:r>
      <w:r>
        <w:rPr>
          <w:rFonts w:ascii="Times New Roman" w:hAnsi="Times New Roman"/>
          <w:sz w:val="24"/>
          <w:szCs w:val="24"/>
          <w:lang w:val="vi-VN"/>
        </w:rPr>
        <w:t xml:space="preserve"> </w:t>
      </w:r>
      <w:r w:rsidRPr="00AA785A">
        <w:rPr>
          <w:rFonts w:ascii="Times New Roman" w:hAnsi="Times New Roman"/>
          <w:sz w:val="24"/>
          <w:szCs w:val="24"/>
        </w:rPr>
        <w:t>Thiên tai bao gồm: Bão, động đất, lũ lụt hay bất kỳ hình thức nào khác do thiên nhiên gây ra mà sức mạnh và sự tàn phá của nó không thể lường trước hoặc chống lại được.</w:t>
      </w:r>
    </w:p>
    <w:p w:rsidR="00AA785A" w:rsidRPr="00AA785A" w:rsidRDefault="00AA785A" w:rsidP="00AA785A">
      <w:pPr>
        <w:rPr>
          <w:rFonts w:ascii="Times New Roman" w:hAnsi="Times New Roman"/>
          <w:sz w:val="24"/>
          <w:szCs w:val="24"/>
        </w:rPr>
      </w:pPr>
      <w:r>
        <w:rPr>
          <w:rFonts w:ascii="Times New Roman" w:hAnsi="Times New Roman"/>
          <w:sz w:val="24"/>
          <w:szCs w:val="24"/>
        </w:rPr>
        <w:t>13.3.</w:t>
      </w:r>
      <w:r>
        <w:rPr>
          <w:rFonts w:ascii="Times New Roman" w:hAnsi="Times New Roman"/>
          <w:sz w:val="24"/>
          <w:szCs w:val="24"/>
          <w:lang w:val="vi-VN"/>
        </w:rPr>
        <w:t xml:space="preserve"> </w:t>
      </w:r>
      <w:r w:rsidRPr="00AA785A">
        <w:rPr>
          <w:rFonts w:ascii="Times New Roman" w:hAnsi="Times New Roman"/>
          <w:sz w:val="24"/>
          <w:szCs w:val="24"/>
        </w:rPr>
        <w:t>Chiến tranh (tuyên bố hoặc không tuyên bố), chiến sự, xâm lược, hoạt động của kẻ thù bên ngoài, đe dọa hoặc chuẩn bị chiến tranh, bạo động, khởi nghĩa, xáo trộn công cộng, nổi loạn, cách mạng, nội chiến, các đình công, phá hoại của công nhân.</w:t>
      </w:r>
    </w:p>
    <w:p w:rsidR="00AA785A" w:rsidRPr="00AA785A" w:rsidRDefault="00AA785A" w:rsidP="00AA785A">
      <w:pPr>
        <w:rPr>
          <w:rFonts w:ascii="Times New Roman" w:hAnsi="Times New Roman"/>
          <w:sz w:val="24"/>
          <w:szCs w:val="24"/>
        </w:rPr>
      </w:pPr>
      <w:r>
        <w:rPr>
          <w:rFonts w:ascii="Times New Roman" w:hAnsi="Times New Roman"/>
          <w:sz w:val="24"/>
          <w:szCs w:val="24"/>
        </w:rPr>
        <w:t>13.4.</w:t>
      </w:r>
      <w:r>
        <w:rPr>
          <w:rFonts w:ascii="Times New Roman" w:hAnsi="Times New Roman"/>
          <w:sz w:val="24"/>
          <w:szCs w:val="24"/>
          <w:lang w:val="vi-VN"/>
        </w:rPr>
        <w:t xml:space="preserve"> </w:t>
      </w:r>
      <w:r w:rsidRPr="00AA785A">
        <w:rPr>
          <w:rFonts w:ascii="Times New Roman" w:hAnsi="Times New Roman"/>
          <w:sz w:val="24"/>
          <w:szCs w:val="24"/>
        </w:rPr>
        <w:t>Mặc dù đã đề cập ở trên, không bên nào được miễn trách nhiệm thanh toán các khoản đáo hạn cho nghĩa vụ của mình vì bất cứ lý do Bất khả kháng.</w:t>
      </w:r>
    </w:p>
    <w:p w:rsidR="00AA785A" w:rsidRPr="00AA785A" w:rsidRDefault="00AA785A" w:rsidP="00AA785A">
      <w:pPr>
        <w:rPr>
          <w:rFonts w:ascii="Times New Roman" w:hAnsi="Times New Roman"/>
          <w:sz w:val="24"/>
          <w:szCs w:val="24"/>
        </w:rPr>
      </w:pPr>
      <w:r>
        <w:rPr>
          <w:rFonts w:ascii="Times New Roman" w:hAnsi="Times New Roman"/>
          <w:sz w:val="24"/>
          <w:szCs w:val="24"/>
        </w:rPr>
        <w:t>13.5.</w:t>
      </w:r>
      <w:r>
        <w:rPr>
          <w:rFonts w:ascii="Times New Roman" w:hAnsi="Times New Roman"/>
          <w:sz w:val="24"/>
          <w:szCs w:val="24"/>
          <w:lang w:val="vi-VN"/>
        </w:rPr>
        <w:t xml:space="preserve"> </w:t>
      </w:r>
      <w:r w:rsidRPr="00AA785A">
        <w:rPr>
          <w:rFonts w:ascii="Times New Roman" w:hAnsi="Times New Roman"/>
          <w:sz w:val="24"/>
          <w:szCs w:val="24"/>
        </w:rPr>
        <w:t>Trong trường hợp bất khả kháng, các bên sẽ thông báo cho nhau về các biến cố của trường hợp này, và cả những hậu quả có thể xảy ra cho việc thực hiện hợp đồng này trong vòng 20 ngày kể từ khi xảy ra biến cố. Thời gian giao hàng trong trường hợp này sẽ được kéo dài với sự nhất trí của hai bên.</w:t>
      </w:r>
    </w:p>
    <w:p w:rsidR="00AA785A" w:rsidRPr="00AA785A" w:rsidRDefault="00AA785A" w:rsidP="00AA785A">
      <w:pPr>
        <w:rPr>
          <w:rFonts w:ascii="Times New Roman" w:hAnsi="Times New Roman"/>
          <w:sz w:val="24"/>
          <w:szCs w:val="24"/>
        </w:rPr>
      </w:pPr>
      <w:r>
        <w:rPr>
          <w:rFonts w:ascii="Times New Roman" w:hAnsi="Times New Roman"/>
          <w:sz w:val="24"/>
          <w:szCs w:val="24"/>
        </w:rPr>
        <w:t>13.6.</w:t>
      </w:r>
      <w:r>
        <w:rPr>
          <w:rFonts w:ascii="Times New Roman" w:hAnsi="Times New Roman"/>
          <w:sz w:val="24"/>
          <w:szCs w:val="24"/>
          <w:lang w:val="vi-VN"/>
        </w:rPr>
        <w:t xml:space="preserve"> </w:t>
      </w:r>
      <w:r w:rsidRPr="00AA785A">
        <w:rPr>
          <w:rFonts w:ascii="Times New Roman" w:hAnsi="Times New Roman"/>
          <w:sz w:val="24"/>
          <w:szCs w:val="24"/>
        </w:rPr>
        <w:t>Nếu các tình huống do bất khả kháng gây ra kéo dài hơn 6 tháng, các điều khoản và điều kiện của hợp đồng sẽ được xem xét một cách hợp lý và thống nhất hòa thuận giữa hai bên.</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14: Sửa đổi hợp đồng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w:t>
      </w:r>
      <w:proofErr w:type="gramStart"/>
      <w:r w:rsidRPr="00AA785A">
        <w:rPr>
          <w:rFonts w:ascii="Times New Roman" w:hAnsi="Times New Roman"/>
          <w:sz w:val="24"/>
          <w:szCs w:val="24"/>
        </w:rPr>
        <w:t>đồng.Tiếng</w:t>
      </w:r>
      <w:proofErr w:type="gramEnd"/>
      <w:r w:rsidRPr="00AA785A">
        <w:rPr>
          <w:rFonts w:ascii="Times New Roman" w:hAnsi="Times New Roman"/>
          <w:sz w:val="24"/>
          <w:szCs w:val="24"/>
        </w:rPr>
        <w:t xml:space="preserve"> Anh và Tiếng Việt sẽ được sử dụng trong tất cả các giao dịch, thông tin liên lạc giữa hai bên.</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15: Trọng tài kinh tế</w:t>
      </w:r>
    </w:p>
    <w:p w:rsidR="00AA785A" w:rsidRPr="00AA785A" w:rsidRDefault="00AA785A" w:rsidP="00AA785A">
      <w:pPr>
        <w:rPr>
          <w:rFonts w:ascii="Times New Roman" w:hAnsi="Times New Roman"/>
          <w:sz w:val="24"/>
          <w:szCs w:val="24"/>
        </w:rPr>
      </w:pPr>
      <w:r>
        <w:rPr>
          <w:rFonts w:ascii="Times New Roman" w:hAnsi="Times New Roman"/>
          <w:sz w:val="24"/>
          <w:szCs w:val="24"/>
        </w:rPr>
        <w:t>15.1.</w:t>
      </w:r>
      <w:r>
        <w:rPr>
          <w:rFonts w:ascii="Times New Roman" w:hAnsi="Times New Roman"/>
          <w:sz w:val="24"/>
          <w:szCs w:val="24"/>
          <w:lang w:val="vi-VN"/>
        </w:rPr>
        <w:t xml:space="preserve"> </w:t>
      </w:r>
      <w:r w:rsidRPr="00AA785A">
        <w:rPr>
          <w:rFonts w:ascii="Times New Roman" w:hAnsi="Times New Roman"/>
          <w:sz w:val="24"/>
          <w:szCs w:val="24"/>
        </w:rPr>
        <w:t>Mọi vấn đề khác biệt hay tranh chấp phát sinh từ hợp đồng này hay các văn bản thỏa thuận có liên quan đến việc thực thi hợp đồng sẽ được giải quyết bằng sự nỗ lực hòa giải giữa các bên.</w:t>
      </w:r>
    </w:p>
    <w:p w:rsidR="00AA785A" w:rsidRPr="00AA785A" w:rsidRDefault="00AA785A" w:rsidP="00AA785A">
      <w:pPr>
        <w:rPr>
          <w:rFonts w:ascii="Times New Roman" w:hAnsi="Times New Roman"/>
          <w:sz w:val="24"/>
          <w:szCs w:val="24"/>
          <w:lang w:val="vi-VN"/>
        </w:rPr>
      </w:pPr>
      <w:r>
        <w:rPr>
          <w:rFonts w:ascii="Times New Roman" w:hAnsi="Times New Roman"/>
          <w:sz w:val="24"/>
          <w:szCs w:val="24"/>
        </w:rPr>
        <w:t>15.2.</w:t>
      </w:r>
      <w:r>
        <w:rPr>
          <w:rFonts w:ascii="Times New Roman" w:hAnsi="Times New Roman"/>
          <w:sz w:val="24"/>
          <w:szCs w:val="24"/>
          <w:lang w:val="vi-VN"/>
        </w:rPr>
        <w:t xml:space="preserve"> </w:t>
      </w:r>
      <w:r w:rsidRPr="00AA785A">
        <w:rPr>
          <w:rFonts w:ascii="Times New Roman" w:hAnsi="Times New Roman"/>
          <w:sz w:val="24"/>
          <w:szCs w:val="24"/>
          <w:lang w:val="vi-VN"/>
        </w:rPr>
        <w:t xml:space="preserve">Bất kỳ tranh chấp hay khác biệt có liên quan đến hợp đồng mà không thể giải quyết trên cơ sở hòa giải thì sẽ được giải quyết tại Trung tâm trọng </w:t>
      </w:r>
      <w:r w:rsidRPr="00AA785A">
        <w:rPr>
          <w:rFonts w:ascii="Times New Roman" w:hAnsi="Times New Roman"/>
          <w:sz w:val="24"/>
          <w:szCs w:val="24"/>
          <w:lang w:val="vi-VN"/>
        </w:rPr>
        <w:t>tài Quốc tế ở Việt Nam( Gọi tắt</w:t>
      </w:r>
      <w:r>
        <w:rPr>
          <w:rFonts w:ascii="Times New Roman" w:hAnsi="Times New Roman"/>
          <w:sz w:val="24"/>
          <w:szCs w:val="24"/>
          <w:lang w:val="vi-VN"/>
        </w:rPr>
        <w:t xml:space="preserve"> </w:t>
      </w:r>
      <w:r w:rsidRPr="00AA785A">
        <w:rPr>
          <w:rFonts w:ascii="Times New Roman" w:hAnsi="Times New Roman"/>
          <w:sz w:val="24"/>
          <w:szCs w:val="24"/>
          <w:lang w:val="vi-VN"/>
        </w:rPr>
        <w:t>là luật) với ba trọng tài bổ nhiệm theo quy định của Luật.</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Địa điểm phân xử tại Trung tâm trọng tài quốc tế của Việt Nam đặt ở văn phòng thương mại và công nghiệp nước Việt Nam. Luật tố tụng của Việt Nam sẽ được áp dụng trong trường hợp Luật trọng tài không đề cập đến.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p>
    <w:p w:rsidR="00AA785A" w:rsidRPr="00AA785A" w:rsidRDefault="00AA785A" w:rsidP="00AA785A">
      <w:pPr>
        <w:rPr>
          <w:rFonts w:ascii="Times New Roman" w:hAnsi="Times New Roman"/>
          <w:sz w:val="24"/>
          <w:szCs w:val="24"/>
        </w:rPr>
      </w:pPr>
      <w:r>
        <w:rPr>
          <w:rFonts w:ascii="Times New Roman" w:hAnsi="Times New Roman"/>
          <w:sz w:val="24"/>
          <w:szCs w:val="24"/>
        </w:rPr>
        <w:lastRenderedPageBreak/>
        <w:t>15.3.</w:t>
      </w:r>
      <w:r>
        <w:rPr>
          <w:rFonts w:ascii="Times New Roman" w:hAnsi="Times New Roman"/>
          <w:sz w:val="24"/>
          <w:szCs w:val="24"/>
          <w:lang w:val="vi-VN"/>
        </w:rPr>
        <w:t xml:space="preserve"> </w:t>
      </w:r>
      <w:r w:rsidRPr="00AA785A">
        <w:rPr>
          <w:rFonts w:ascii="Times New Roman" w:hAnsi="Times New Roman"/>
          <w:sz w:val="24"/>
          <w:szCs w:val="24"/>
        </w:rPr>
        <w:t>Phán quyết của trọng tài sẽ được ghi bằng văn bản, là quyết định cuối cùng và sẽ ràng buộc trách nhiệm của cả hai bên.</w:t>
      </w:r>
    </w:p>
    <w:p w:rsidR="00AA785A" w:rsidRPr="00AA785A" w:rsidRDefault="00AA785A" w:rsidP="00AA785A">
      <w:pPr>
        <w:rPr>
          <w:rFonts w:ascii="Times New Roman" w:hAnsi="Times New Roman"/>
          <w:sz w:val="24"/>
          <w:szCs w:val="24"/>
        </w:rPr>
      </w:pPr>
      <w:r>
        <w:rPr>
          <w:rFonts w:ascii="Times New Roman" w:hAnsi="Times New Roman"/>
          <w:sz w:val="24"/>
          <w:szCs w:val="24"/>
        </w:rPr>
        <w:t>15.4.</w:t>
      </w:r>
      <w:r>
        <w:rPr>
          <w:rFonts w:ascii="Times New Roman" w:hAnsi="Times New Roman"/>
          <w:sz w:val="24"/>
          <w:szCs w:val="24"/>
          <w:lang w:val="vi-VN"/>
        </w:rPr>
        <w:t xml:space="preserve"> </w:t>
      </w:r>
      <w:r w:rsidRPr="00AA785A">
        <w:rPr>
          <w:rFonts w:ascii="Times New Roman" w:hAnsi="Times New Roman"/>
          <w:sz w:val="24"/>
          <w:szCs w:val="24"/>
        </w:rPr>
        <w:t>Chi phí trọng tài và/ hay những chi phí khác sẽ do bên thu kiện thanh toán.</w:t>
      </w:r>
    </w:p>
    <w:p w:rsidR="00AA785A" w:rsidRPr="00AA785A" w:rsidRDefault="00AA785A" w:rsidP="00AA785A">
      <w:pPr>
        <w:rPr>
          <w:rFonts w:ascii="Times New Roman" w:hAnsi="Times New Roman"/>
          <w:sz w:val="24"/>
          <w:szCs w:val="24"/>
        </w:rPr>
      </w:pPr>
      <w:r>
        <w:rPr>
          <w:rFonts w:ascii="Times New Roman" w:hAnsi="Times New Roman"/>
          <w:sz w:val="24"/>
          <w:szCs w:val="24"/>
        </w:rPr>
        <w:t>15.5.</w:t>
      </w:r>
      <w:r>
        <w:rPr>
          <w:rFonts w:ascii="Times New Roman" w:hAnsi="Times New Roman"/>
          <w:sz w:val="24"/>
          <w:szCs w:val="24"/>
          <w:lang w:val="vi-VN"/>
        </w:rPr>
        <w:t xml:space="preserve"> </w:t>
      </w:r>
      <w:r w:rsidRPr="00AA785A">
        <w:rPr>
          <w:rFonts w:ascii="Times New Roman" w:hAnsi="Times New Roman"/>
          <w:sz w:val="24"/>
          <w:szCs w:val="24"/>
        </w:rPr>
        <w:t xml:space="preserve">Tiếng Việt là ngôn </w:t>
      </w:r>
      <w:r>
        <w:rPr>
          <w:rFonts w:ascii="Times New Roman" w:hAnsi="Times New Roman"/>
          <w:sz w:val="24"/>
          <w:szCs w:val="24"/>
        </w:rPr>
        <w:t>ngữ được sử dụng trong phân xử.</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16: Luật điều chỉnh hợp đồng</w:t>
      </w:r>
    </w:p>
    <w:p w:rsidR="008158AB" w:rsidRDefault="00AA785A" w:rsidP="00AA785A">
      <w:pPr>
        <w:rPr>
          <w:rFonts w:ascii="Times New Roman" w:hAnsi="Times New Roman"/>
          <w:sz w:val="24"/>
          <w:szCs w:val="24"/>
        </w:rPr>
      </w:pPr>
      <w:r w:rsidRPr="00AA785A">
        <w:rPr>
          <w:rFonts w:ascii="Times New Roman" w:hAnsi="Times New Roman"/>
          <w:sz w:val="24"/>
          <w:szCs w:val="24"/>
        </w:rPr>
        <w:t xml:space="preserve">Luật điều chỉnh hợp đồng sẽ là luật của nước Cộng hòa xã hội chủ nghĩa Việt Nam </w:t>
      </w:r>
    </w:p>
    <w:p w:rsidR="00AA785A" w:rsidRPr="008158AB" w:rsidRDefault="00AA785A" w:rsidP="00AA785A">
      <w:pPr>
        <w:rPr>
          <w:rFonts w:ascii="Times New Roman" w:hAnsi="Times New Roman"/>
          <w:b/>
          <w:sz w:val="24"/>
          <w:szCs w:val="24"/>
        </w:rPr>
      </w:pPr>
      <w:r w:rsidRPr="008158AB">
        <w:rPr>
          <w:rFonts w:ascii="Times New Roman" w:hAnsi="Times New Roman"/>
          <w:b/>
          <w:sz w:val="24"/>
          <w:szCs w:val="24"/>
        </w:rPr>
        <w:t>Điều khoản 17: Không chuyển nhượng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Bên Bán không được phép chuyển nhượng một phần hay toàn bộ hợp đồng trực tiếp hay gián tiếp mà không được sự đồng ý trước bằng văn bản của Bên Mua. Trong trường hợp có sự đồng ý của hai bên, từng điểm, hay nhiều điểm, của hợp đồng sẽ được chuyển nhượng một cách hợp pháp, phần còn lại không thay đổi.</w:t>
      </w:r>
    </w:p>
    <w:p w:rsidR="00AA785A" w:rsidRPr="00AA785A" w:rsidRDefault="00AA785A" w:rsidP="00AA785A">
      <w:pPr>
        <w:rPr>
          <w:rFonts w:ascii="Times New Roman" w:hAnsi="Times New Roman"/>
          <w:b/>
          <w:sz w:val="24"/>
          <w:szCs w:val="24"/>
        </w:rPr>
      </w:pPr>
      <w:r w:rsidRPr="00AA785A">
        <w:rPr>
          <w:rFonts w:ascii="Times New Roman" w:hAnsi="Times New Roman"/>
          <w:b/>
          <w:sz w:val="24"/>
          <w:szCs w:val="24"/>
        </w:rPr>
        <w:t>Điều khoản 18: Ngôn ngữ và hệ thống đo</w:t>
      </w:r>
    </w:p>
    <w:p w:rsidR="00AA785A" w:rsidRPr="00AA785A" w:rsidRDefault="008158AB" w:rsidP="00AA785A">
      <w:pPr>
        <w:rPr>
          <w:rFonts w:ascii="Times New Roman" w:hAnsi="Times New Roman"/>
          <w:sz w:val="24"/>
          <w:szCs w:val="24"/>
        </w:rPr>
      </w:pPr>
      <w:r>
        <w:rPr>
          <w:rFonts w:ascii="Times New Roman" w:hAnsi="Times New Roman"/>
          <w:sz w:val="24"/>
          <w:szCs w:val="24"/>
        </w:rPr>
        <w:t>18.1.</w:t>
      </w:r>
      <w:r>
        <w:rPr>
          <w:rFonts w:ascii="Times New Roman" w:hAnsi="Times New Roman"/>
          <w:sz w:val="24"/>
          <w:szCs w:val="24"/>
          <w:lang w:val="vi-VN"/>
        </w:rPr>
        <w:t xml:space="preserve"> </w:t>
      </w:r>
      <w:r w:rsidR="00AA785A" w:rsidRPr="00AA785A">
        <w:rPr>
          <w:rFonts w:ascii="Times New Roman" w:hAnsi="Times New Roman"/>
          <w:sz w:val="24"/>
          <w:szCs w:val="24"/>
        </w:rPr>
        <w:t>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Anh và Tiếng Việt và có giá trị pháp lý như nhau, nếu có sự khác biệt giữa tiếng Anh và tiếng Việt thì bản tiếng Việt làm chuẩn.</w:t>
      </w:r>
    </w:p>
    <w:p w:rsidR="00AA785A" w:rsidRPr="00AA785A" w:rsidRDefault="008158AB" w:rsidP="00AA785A">
      <w:pPr>
        <w:rPr>
          <w:rFonts w:ascii="Times New Roman" w:hAnsi="Times New Roman"/>
          <w:sz w:val="24"/>
          <w:szCs w:val="24"/>
        </w:rPr>
      </w:pPr>
      <w:r>
        <w:rPr>
          <w:rFonts w:ascii="Times New Roman" w:hAnsi="Times New Roman"/>
          <w:sz w:val="24"/>
          <w:szCs w:val="24"/>
        </w:rPr>
        <w:t>18.2.</w:t>
      </w:r>
      <w:r>
        <w:rPr>
          <w:rFonts w:ascii="Times New Roman" w:hAnsi="Times New Roman"/>
          <w:sz w:val="24"/>
          <w:szCs w:val="24"/>
          <w:lang w:val="vi-VN"/>
        </w:rPr>
        <w:t xml:space="preserve"> </w:t>
      </w:r>
      <w:r w:rsidR="00AA785A" w:rsidRPr="00AA785A">
        <w:rPr>
          <w:rFonts w:ascii="Times New Roman" w:hAnsi="Times New Roman"/>
          <w:sz w:val="24"/>
          <w:szCs w:val="24"/>
        </w:rPr>
        <w:t>Tất cả các tài liệu kèm theo hợp đồng sẽ theo hệ thống ........... và ngày là ngày dương lịch, ngoại trừ có các quy định khác.</w:t>
      </w:r>
    </w:p>
    <w:p w:rsidR="00AA785A" w:rsidRPr="008158AB" w:rsidRDefault="00AA785A" w:rsidP="00AA785A">
      <w:pPr>
        <w:rPr>
          <w:rFonts w:ascii="Times New Roman" w:hAnsi="Times New Roman"/>
          <w:b/>
          <w:sz w:val="24"/>
          <w:szCs w:val="24"/>
        </w:rPr>
      </w:pPr>
      <w:r w:rsidRPr="008158AB">
        <w:rPr>
          <w:rFonts w:ascii="Times New Roman" w:hAnsi="Times New Roman"/>
          <w:b/>
          <w:sz w:val="24"/>
          <w:szCs w:val="24"/>
        </w:rPr>
        <w:t>Điều khoản 19: Toàn bộ hợp đồng</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Hợp đồng giữa hai bên bao gồm các điều khoản được ghi trong bản hợp đồng này và các phụ lục đính kèm theo sau đây:</w:t>
      </w:r>
    </w:p>
    <w:p w:rsidR="00AA785A" w:rsidRPr="00AA785A" w:rsidRDefault="008158AB" w:rsidP="00AA785A">
      <w:pPr>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vi-VN"/>
        </w:rPr>
        <w:t xml:space="preserve"> </w:t>
      </w:r>
      <w:r w:rsidR="00AA785A" w:rsidRPr="00AA785A">
        <w:rPr>
          <w:rFonts w:ascii="Times New Roman" w:hAnsi="Times New Roman"/>
          <w:sz w:val="24"/>
          <w:szCs w:val="24"/>
        </w:rPr>
        <w:t>Phụ lục ....</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Các điều khoản và điều kiện cùng tất cả các phụ lục đính kèm tạo nên một bộ hợp đồng giữa Bên Mua và Bên Bán</w:t>
      </w:r>
    </w:p>
    <w:p w:rsidR="00AA785A" w:rsidRPr="00AA785A" w:rsidRDefault="00AA785A" w:rsidP="00AA785A">
      <w:pPr>
        <w:rPr>
          <w:rFonts w:ascii="Times New Roman" w:hAnsi="Times New Roman"/>
          <w:sz w:val="24"/>
          <w:szCs w:val="24"/>
        </w:rPr>
      </w:pPr>
      <w:r w:rsidRPr="00AA785A">
        <w:rPr>
          <w:rFonts w:ascii="Times New Roman" w:hAnsi="Times New Roman"/>
          <w:sz w:val="24"/>
          <w:szCs w:val="24"/>
        </w:rPr>
        <w:t xml:space="preserve">Dưới </w:t>
      </w:r>
      <w:r w:rsidR="008158AB">
        <w:rPr>
          <w:rFonts w:ascii="Times New Roman" w:hAnsi="Times New Roman"/>
          <w:sz w:val="24"/>
          <w:szCs w:val="24"/>
        </w:rPr>
        <w:t>đây, Bên Mua và bên bán thảo ra</w:t>
      </w:r>
      <w:r w:rsidR="008158AB">
        <w:rPr>
          <w:rFonts w:ascii="Times New Roman" w:hAnsi="Times New Roman"/>
          <w:sz w:val="24"/>
          <w:szCs w:val="24"/>
          <w:lang w:val="vi-VN"/>
        </w:rPr>
        <w:t xml:space="preserve"> .... </w:t>
      </w:r>
      <w:r w:rsidRPr="00AA785A">
        <w:rPr>
          <w:rFonts w:ascii="Times New Roman" w:hAnsi="Times New Roman"/>
          <w:sz w:val="24"/>
          <w:szCs w:val="24"/>
        </w:rPr>
        <w:t>bản hợ</w:t>
      </w:r>
      <w:r w:rsidR="008158AB">
        <w:rPr>
          <w:rFonts w:ascii="Times New Roman" w:hAnsi="Times New Roman"/>
          <w:sz w:val="24"/>
          <w:szCs w:val="24"/>
        </w:rPr>
        <w:t>p đồng gốc được ký bởi đại diện</w:t>
      </w:r>
      <w:r w:rsidR="008158AB">
        <w:rPr>
          <w:rFonts w:ascii="Times New Roman" w:hAnsi="Times New Roman"/>
          <w:sz w:val="24"/>
          <w:szCs w:val="24"/>
          <w:lang w:val="vi-VN"/>
        </w:rPr>
        <w:t xml:space="preserve"> </w:t>
      </w:r>
      <w:r w:rsidRPr="00AA785A">
        <w:rPr>
          <w:rFonts w:ascii="Times New Roman" w:hAnsi="Times New Roman"/>
          <w:sz w:val="24"/>
          <w:szCs w:val="24"/>
        </w:rPr>
        <w:t>sau. Mỗi bên sẽ giữ..........bản gốc ........</w:t>
      </w:r>
    </w:p>
    <w:p w:rsidR="00AA785A" w:rsidRPr="00AA785A" w:rsidRDefault="00AA785A" w:rsidP="008158AB">
      <w:pPr>
        <w:jc w:val="center"/>
        <w:rPr>
          <w:rFonts w:ascii="Times New Roman" w:hAnsi="Times New Roman"/>
          <w:sz w:val="24"/>
          <w:szCs w:val="24"/>
        </w:rPr>
      </w:pPr>
      <w:r w:rsidRPr="00AA785A">
        <w:rPr>
          <w:rFonts w:ascii="Times New Roman" w:hAnsi="Times New Roman"/>
          <w:sz w:val="24"/>
          <w:szCs w:val="24"/>
        </w:rPr>
        <w:t>ĐẠI DIỆN BÊN MUA</w:t>
      </w:r>
      <w:r w:rsidRPr="00AA785A">
        <w:rPr>
          <w:rFonts w:ascii="Times New Roman" w:hAnsi="Times New Roman"/>
          <w:sz w:val="24"/>
          <w:szCs w:val="24"/>
        </w:rPr>
        <w:tab/>
      </w:r>
      <w:r w:rsidR="008158AB">
        <w:rPr>
          <w:rFonts w:ascii="Times New Roman" w:hAnsi="Times New Roman"/>
          <w:sz w:val="24"/>
          <w:szCs w:val="24"/>
          <w:lang w:val="vi-VN"/>
        </w:rPr>
        <w:t xml:space="preserve">                                   </w:t>
      </w:r>
      <w:bookmarkStart w:id="0" w:name="_GoBack"/>
      <w:bookmarkEnd w:id="0"/>
      <w:r w:rsidRPr="00AA785A">
        <w:rPr>
          <w:rFonts w:ascii="Times New Roman" w:hAnsi="Times New Roman"/>
          <w:sz w:val="24"/>
          <w:szCs w:val="24"/>
        </w:rPr>
        <w:t>ĐẠI DIỆN BÊN BÁN</w:t>
      </w:r>
    </w:p>
    <w:sectPr w:rsidR="00AA785A" w:rsidRPr="00AA785A" w:rsidSect="0095138F">
      <w:footerReference w:type="default" r:id="rId9"/>
      <w:pgSz w:w="12240" w:h="15840"/>
      <w:pgMar w:top="180" w:right="1440" w:bottom="720" w:left="1440" w:header="86"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9B3" w:rsidRDefault="00ED59B3" w:rsidP="00B74D18">
      <w:pPr>
        <w:spacing w:after="0" w:line="240" w:lineRule="auto"/>
      </w:pPr>
      <w:r>
        <w:separator/>
      </w:r>
    </w:p>
  </w:endnote>
  <w:endnote w:type="continuationSeparator" w:id="0">
    <w:p w:rsidR="00ED59B3" w:rsidRDefault="00ED59B3"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I-Garam">
    <w:altName w:val="Arial"/>
    <w:charset w:val="00"/>
    <w:family w:val="swiss"/>
    <w:pitch w:val="variable"/>
    <w:sig w:usb0="00000007" w:usb1="00000000" w:usb2="00000000" w:usb3="00000000" w:csb0="00000013"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7728" behindDoc="0" locked="0" layoutInCell="1" allowOverlap="1" wp14:anchorId="480129A7" wp14:editId="6FA7B937">
          <wp:simplePos x="0" y="0"/>
          <wp:positionH relativeFrom="margin">
            <wp:posOffset>-591200</wp:posOffset>
          </wp:positionH>
          <wp:positionV relativeFrom="margin">
            <wp:posOffset>9201445</wp:posOffset>
          </wp:positionV>
          <wp:extent cx="967740" cy="2374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8158AB" w:rsidRPr="008158AB">
      <w:rPr>
        <w:rFonts w:asciiTheme="majorHAnsi" w:eastAsiaTheme="majorEastAsia" w:hAnsiTheme="majorHAnsi" w:cstheme="majorBidi"/>
        <w:noProof/>
      </w:rPr>
      <w:t>9</w:t>
    </w:r>
    <w:r>
      <w:rPr>
        <w:rFonts w:asciiTheme="majorHAnsi" w:eastAsiaTheme="majorEastAsia" w:hAnsiTheme="majorHAnsi" w:cstheme="majorBidi"/>
        <w:noProof/>
      </w:rPr>
      <w:fldChar w:fldCharType="end"/>
    </w:r>
  </w:p>
  <w:p w:rsidR="006F2DF9" w:rsidRDefault="00ED59B3" w:rsidP="000C1212">
    <w:pPr>
      <w:pStyle w:val="Footer"/>
      <w:jc w:val="right"/>
    </w:pPr>
  </w:p>
  <w:p w:rsidR="00000000" w:rsidRDefault="00ED59B3"/>
  <w:p w:rsidR="00000000" w:rsidRDefault="00ED59B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9B3" w:rsidRDefault="00ED59B3" w:rsidP="00B74D18">
      <w:pPr>
        <w:spacing w:after="0" w:line="240" w:lineRule="auto"/>
      </w:pPr>
      <w:r>
        <w:separator/>
      </w:r>
    </w:p>
  </w:footnote>
  <w:footnote w:type="continuationSeparator" w:id="0">
    <w:p w:rsidR="00ED59B3" w:rsidRDefault="00ED59B3" w:rsidP="00B74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74B"/>
    <w:multiLevelType w:val="multilevel"/>
    <w:tmpl w:val="58A661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9A31C4"/>
    <w:multiLevelType w:val="hybridMultilevel"/>
    <w:tmpl w:val="0EC63388"/>
    <w:lvl w:ilvl="0" w:tplc="04090015">
      <w:start w:val="1"/>
      <w:numFmt w:val="upperLetter"/>
      <w:lvlText w:val="%1."/>
      <w:lvlJc w:val="left"/>
      <w:pPr>
        <w:ind w:left="1146" w:hanging="360"/>
      </w:pPr>
    </w:lvl>
    <w:lvl w:ilvl="1" w:tplc="042A0019" w:tentative="1">
      <w:start w:val="1"/>
      <w:numFmt w:val="lowerLetter"/>
      <w:lvlText w:val="%2."/>
      <w:lvlJc w:val="left"/>
      <w:pPr>
        <w:ind w:left="1866" w:hanging="360"/>
      </w:pPr>
    </w:lvl>
    <w:lvl w:ilvl="2" w:tplc="042A001B" w:tentative="1">
      <w:start w:val="1"/>
      <w:numFmt w:val="lowerRoman"/>
      <w:lvlText w:val="%3."/>
      <w:lvlJc w:val="right"/>
      <w:pPr>
        <w:ind w:left="2586" w:hanging="180"/>
      </w:pPr>
    </w:lvl>
    <w:lvl w:ilvl="3" w:tplc="042A000F" w:tentative="1">
      <w:start w:val="1"/>
      <w:numFmt w:val="decimal"/>
      <w:lvlText w:val="%4."/>
      <w:lvlJc w:val="left"/>
      <w:pPr>
        <w:ind w:left="3306" w:hanging="360"/>
      </w:pPr>
    </w:lvl>
    <w:lvl w:ilvl="4" w:tplc="042A0019" w:tentative="1">
      <w:start w:val="1"/>
      <w:numFmt w:val="lowerLetter"/>
      <w:lvlText w:val="%5."/>
      <w:lvlJc w:val="left"/>
      <w:pPr>
        <w:ind w:left="4026" w:hanging="360"/>
      </w:pPr>
    </w:lvl>
    <w:lvl w:ilvl="5" w:tplc="042A001B" w:tentative="1">
      <w:start w:val="1"/>
      <w:numFmt w:val="lowerRoman"/>
      <w:lvlText w:val="%6."/>
      <w:lvlJc w:val="right"/>
      <w:pPr>
        <w:ind w:left="4746" w:hanging="180"/>
      </w:pPr>
    </w:lvl>
    <w:lvl w:ilvl="6" w:tplc="042A000F" w:tentative="1">
      <w:start w:val="1"/>
      <w:numFmt w:val="decimal"/>
      <w:lvlText w:val="%7."/>
      <w:lvlJc w:val="left"/>
      <w:pPr>
        <w:ind w:left="5466" w:hanging="360"/>
      </w:pPr>
    </w:lvl>
    <w:lvl w:ilvl="7" w:tplc="042A0019" w:tentative="1">
      <w:start w:val="1"/>
      <w:numFmt w:val="lowerLetter"/>
      <w:lvlText w:val="%8."/>
      <w:lvlJc w:val="left"/>
      <w:pPr>
        <w:ind w:left="6186" w:hanging="360"/>
      </w:pPr>
    </w:lvl>
    <w:lvl w:ilvl="8" w:tplc="042A001B" w:tentative="1">
      <w:start w:val="1"/>
      <w:numFmt w:val="lowerRoman"/>
      <w:lvlText w:val="%9."/>
      <w:lvlJc w:val="right"/>
      <w:pPr>
        <w:ind w:left="6906" w:hanging="180"/>
      </w:pPr>
    </w:lvl>
  </w:abstractNum>
  <w:abstractNum w:abstractNumId="2" w15:restartNumberingAfterBreak="0">
    <w:nsid w:val="06CB390B"/>
    <w:multiLevelType w:val="multilevel"/>
    <w:tmpl w:val="47167F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FB728C"/>
    <w:multiLevelType w:val="hybridMultilevel"/>
    <w:tmpl w:val="4DFC22C0"/>
    <w:lvl w:ilvl="0" w:tplc="8FC2772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AB38A9"/>
    <w:multiLevelType w:val="hybridMultilevel"/>
    <w:tmpl w:val="673CE9E8"/>
    <w:lvl w:ilvl="0" w:tplc="6BFE5AA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FE74F7D"/>
    <w:multiLevelType w:val="multilevel"/>
    <w:tmpl w:val="3F5AEA88"/>
    <w:name w:val="CustomListNum"/>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Times New Roman" w:hAnsi="Times New Roman" w:cs="Times New Roman" w:hint="default"/>
        <w:b w:val="0"/>
      </w:rPr>
    </w:lvl>
    <w:lvl w:ilvl="3">
      <w:start w:val="1"/>
      <w:numFmt w:val="lowerRoman"/>
      <w:pStyle w:val="Level4"/>
      <w:lvlText w:val="(%4)"/>
      <w:lvlJc w:val="left"/>
      <w:pPr>
        <w:tabs>
          <w:tab w:val="num" w:pos="2126"/>
        </w:tabs>
        <w:ind w:left="2126" w:hanging="709"/>
      </w:pPr>
      <w:rPr>
        <w:rFonts w:ascii="Times New Roman" w:hAnsi="Times New Roman" w:cs="Times New Roman" w:hint="default"/>
        <w:b w:val="0"/>
        <w:sz w:val="24"/>
        <w:szCs w:val="24"/>
      </w:rPr>
    </w:lvl>
    <w:lvl w:ilvl="4">
      <w:start w:val="1"/>
      <w:numFmt w:val="upperLetter"/>
      <w:lvlText w:val="(%5)"/>
      <w:lvlJc w:val="left"/>
      <w:pPr>
        <w:tabs>
          <w:tab w:val="num" w:pos="2835"/>
        </w:tabs>
        <w:ind w:left="2835" w:hanging="709"/>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81169CD"/>
    <w:multiLevelType w:val="hybridMultilevel"/>
    <w:tmpl w:val="476EAA16"/>
    <w:lvl w:ilvl="0" w:tplc="F49C949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AA029C"/>
    <w:multiLevelType w:val="hybridMultilevel"/>
    <w:tmpl w:val="70029E92"/>
    <w:lvl w:ilvl="0" w:tplc="06EA7BA2">
      <w:start w:val="1"/>
      <w:numFmt w:val="lowerLetter"/>
      <w:lvlText w:val="(%1)"/>
      <w:lvlJc w:val="left"/>
      <w:pPr>
        <w:tabs>
          <w:tab w:val="num" w:pos="1440"/>
        </w:tabs>
        <w:ind w:left="1440" w:hanging="720"/>
      </w:pPr>
      <w:rPr>
        <w:rFonts w:ascii="Times New Roman" w:eastAsia="Times New Roman" w:hAnsi="Times New Roman" w:cs="Times New Roman"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2D5842"/>
    <w:multiLevelType w:val="hybridMultilevel"/>
    <w:tmpl w:val="2026ACC4"/>
    <w:lvl w:ilvl="0" w:tplc="6BA04F4A">
      <w:start w:val="1"/>
      <w:numFmt w:val="lowerLetter"/>
      <w:lvlText w:val="(%1)"/>
      <w:lvlJc w:val="left"/>
      <w:pPr>
        <w:ind w:left="720" w:hanging="360"/>
      </w:pPr>
      <w:rPr>
        <w:rFonts w:ascii="Times New Roman" w:eastAsia="Times New Roman" w:hAnsi="Times New Roman" w:cs="Times New Roman"/>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EE17DF6"/>
    <w:multiLevelType w:val="multilevel"/>
    <w:tmpl w:val="FE908FDE"/>
    <w:name w:val="NumerotationFR"/>
    <w:lvl w:ilvl="0">
      <w:start w:val="1"/>
      <w:numFmt w:val="decimal"/>
      <w:pStyle w:val="Heading1"/>
      <w:lvlText w:val="ARTICLE %1."/>
      <w:lvlJc w:val="left"/>
      <w:pPr>
        <w:tabs>
          <w:tab w:val="num" w:pos="1701"/>
        </w:tabs>
        <w:ind w:left="1701" w:hanging="1701"/>
      </w:pPr>
      <w:rPr>
        <w:rFonts w:ascii="Times New Roman" w:hAnsi="Times New Roman" w:hint="default"/>
        <w:b/>
        <w:i w:val="0"/>
        <w:sz w:val="24"/>
        <w:u w:val="none"/>
      </w:rPr>
    </w:lvl>
    <w:lvl w:ilvl="1">
      <w:start w:val="1"/>
      <w:numFmt w:val="decimal"/>
      <w:pStyle w:val="Heading2"/>
      <w:lvlText w:val="%1.%2"/>
      <w:lvlJc w:val="left"/>
      <w:pPr>
        <w:tabs>
          <w:tab w:val="num" w:pos="851"/>
        </w:tabs>
        <w:ind w:left="851" w:hanging="851"/>
      </w:pPr>
      <w:rPr>
        <w:rFonts w:ascii="Times New Roman" w:hAnsi="Times New Roman" w:hint="default"/>
        <w:b/>
        <w:i w:val="0"/>
        <w:sz w:val="24"/>
        <w:u w:val="none"/>
      </w:rPr>
    </w:lvl>
    <w:lvl w:ilvl="2">
      <w:start w:val="1"/>
      <w:numFmt w:val="decimal"/>
      <w:pStyle w:val="Heading3"/>
      <w:lvlText w:val="%1.%2.%3"/>
      <w:lvlJc w:val="left"/>
      <w:pPr>
        <w:tabs>
          <w:tab w:val="num" w:pos="851"/>
        </w:tabs>
        <w:ind w:left="851" w:hanging="851"/>
      </w:pPr>
      <w:rPr>
        <w:rFonts w:ascii="Times New Roman" w:hAnsi="Times New Roman" w:hint="default"/>
        <w:b/>
        <w:i w:val="0"/>
        <w:sz w:val="24"/>
        <w:u w:val="none"/>
      </w:rPr>
    </w:lvl>
    <w:lvl w:ilvl="3">
      <w:start w:val="1"/>
      <w:numFmt w:val="lowerLetter"/>
      <w:pStyle w:val="Heading4"/>
      <w:lvlText w:val="(%4)"/>
      <w:lvlJc w:val="left"/>
      <w:pPr>
        <w:tabs>
          <w:tab w:val="num" w:pos="1211"/>
        </w:tabs>
        <w:ind w:left="567" w:firstLine="284"/>
      </w:pPr>
      <w:rPr>
        <w:rFonts w:ascii="Times New Roman" w:hAnsi="Times New Roman" w:hint="default"/>
        <w:b w:val="0"/>
        <w:i w:val="0"/>
        <w:sz w:val="24"/>
        <w:u w:val="none"/>
      </w:rPr>
    </w:lvl>
    <w:lvl w:ilvl="4">
      <w:start w:val="1"/>
      <w:numFmt w:val="lowerRoman"/>
      <w:pStyle w:val="Heading5"/>
      <w:lvlText w:val="(%5)"/>
      <w:lvlJc w:val="left"/>
      <w:pPr>
        <w:tabs>
          <w:tab w:val="num" w:pos="2138"/>
        </w:tabs>
        <w:ind w:left="567" w:firstLine="851"/>
      </w:pPr>
      <w:rPr>
        <w:rFonts w:ascii="Times New Roman" w:hAnsi="Times New Roman" w:hint="default"/>
        <w:b w:val="0"/>
        <w:i w:val="0"/>
        <w:sz w:val="24"/>
        <w:u w:val="none"/>
      </w:rPr>
    </w:lvl>
    <w:lvl w:ilvl="5">
      <w:start w:val="1"/>
      <w:numFmt w:val="bullet"/>
      <w:pStyle w:val="Heading6"/>
      <w:lvlText w:val="-"/>
      <w:lvlJc w:val="left"/>
      <w:pPr>
        <w:tabs>
          <w:tab w:val="num" w:pos="3119"/>
        </w:tabs>
        <w:ind w:left="3119" w:hanging="567"/>
      </w:pPr>
      <w:rPr>
        <w:rFonts w:ascii="Times New Roman" w:hAnsi="Times New Roman" w:hint="default"/>
      </w:rPr>
    </w:lvl>
    <w:lvl w:ilvl="6">
      <w:start w:val="1"/>
      <w:numFmt w:val="bullet"/>
      <w:pStyle w:val="Heading7"/>
      <w:lvlText w:val=""/>
      <w:lvlJc w:val="left"/>
      <w:pPr>
        <w:tabs>
          <w:tab w:val="num" w:pos="3686"/>
        </w:tabs>
        <w:ind w:left="3686" w:hanging="567"/>
      </w:pPr>
      <w:rPr>
        <w:rFonts w:ascii="Symbol" w:hAnsi="Symbol" w:hint="default"/>
        <w:sz w:val="20"/>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FF600EC"/>
    <w:multiLevelType w:val="multilevel"/>
    <w:tmpl w:val="2CD2F70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0302F37"/>
    <w:multiLevelType w:val="multilevel"/>
    <w:tmpl w:val="486CA75E"/>
    <w:lvl w:ilvl="0">
      <w:start w:val="7"/>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none"/>
      </w:rPr>
    </w:lvl>
    <w:lvl w:ilvl="2">
      <w:start w:val="1"/>
      <w:numFmt w:val="decimal"/>
      <w:lvlText w:val="%1.%2.%3"/>
      <w:lvlJc w:val="left"/>
      <w:pPr>
        <w:ind w:left="1440" w:hanging="720"/>
      </w:pPr>
      <w:rPr>
        <w:rFonts w:hint="default"/>
        <w:b/>
        <w:u w:val="non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12" w15:restartNumberingAfterBreak="0">
    <w:nsid w:val="483557BB"/>
    <w:multiLevelType w:val="multilevel"/>
    <w:tmpl w:val="CC046220"/>
    <w:lvl w:ilvl="0">
      <w:start w:val="9"/>
      <w:numFmt w:val="decimal"/>
      <w:lvlText w:val="%1"/>
      <w:lvlJc w:val="left"/>
      <w:pPr>
        <w:ind w:left="360" w:hanging="360"/>
      </w:pPr>
      <w:rPr>
        <w:rFonts w:eastAsia="SimSun" w:hint="default"/>
        <w:color w:val="auto"/>
      </w:rPr>
    </w:lvl>
    <w:lvl w:ilvl="1">
      <w:start w:val="1"/>
      <w:numFmt w:val="decimal"/>
      <w:lvlText w:val="%1.%2"/>
      <w:lvlJc w:val="left"/>
      <w:pPr>
        <w:ind w:left="720" w:hanging="360"/>
      </w:pPr>
      <w:rPr>
        <w:rFonts w:eastAsia="SimSun" w:hint="default"/>
        <w:color w:val="auto"/>
      </w:rPr>
    </w:lvl>
    <w:lvl w:ilvl="2">
      <w:start w:val="1"/>
      <w:numFmt w:val="decimal"/>
      <w:lvlText w:val="%1.%2.%3"/>
      <w:lvlJc w:val="left"/>
      <w:pPr>
        <w:ind w:left="1440" w:hanging="720"/>
      </w:pPr>
      <w:rPr>
        <w:rFonts w:eastAsia="SimSun" w:hint="default"/>
        <w:color w:val="auto"/>
      </w:rPr>
    </w:lvl>
    <w:lvl w:ilvl="3">
      <w:start w:val="1"/>
      <w:numFmt w:val="decimal"/>
      <w:lvlText w:val="%1.%2.%3.%4"/>
      <w:lvlJc w:val="left"/>
      <w:pPr>
        <w:ind w:left="1800" w:hanging="720"/>
      </w:pPr>
      <w:rPr>
        <w:rFonts w:eastAsia="SimSun" w:hint="default"/>
        <w:color w:val="auto"/>
      </w:rPr>
    </w:lvl>
    <w:lvl w:ilvl="4">
      <w:start w:val="1"/>
      <w:numFmt w:val="decimal"/>
      <w:lvlText w:val="%1.%2.%3.%4.%5"/>
      <w:lvlJc w:val="left"/>
      <w:pPr>
        <w:ind w:left="2520" w:hanging="1080"/>
      </w:pPr>
      <w:rPr>
        <w:rFonts w:eastAsia="SimSun" w:hint="default"/>
        <w:color w:val="auto"/>
      </w:rPr>
    </w:lvl>
    <w:lvl w:ilvl="5">
      <w:start w:val="1"/>
      <w:numFmt w:val="decimal"/>
      <w:lvlText w:val="%1.%2.%3.%4.%5.%6"/>
      <w:lvlJc w:val="left"/>
      <w:pPr>
        <w:ind w:left="2880" w:hanging="1080"/>
      </w:pPr>
      <w:rPr>
        <w:rFonts w:eastAsia="SimSun" w:hint="default"/>
        <w:color w:val="auto"/>
      </w:rPr>
    </w:lvl>
    <w:lvl w:ilvl="6">
      <w:start w:val="1"/>
      <w:numFmt w:val="decimal"/>
      <w:lvlText w:val="%1.%2.%3.%4.%5.%6.%7"/>
      <w:lvlJc w:val="left"/>
      <w:pPr>
        <w:ind w:left="3600" w:hanging="1440"/>
      </w:pPr>
      <w:rPr>
        <w:rFonts w:eastAsia="SimSun" w:hint="default"/>
        <w:color w:val="auto"/>
      </w:rPr>
    </w:lvl>
    <w:lvl w:ilvl="7">
      <w:start w:val="1"/>
      <w:numFmt w:val="decimal"/>
      <w:lvlText w:val="%1.%2.%3.%4.%5.%6.%7.%8"/>
      <w:lvlJc w:val="left"/>
      <w:pPr>
        <w:ind w:left="3960" w:hanging="1440"/>
      </w:pPr>
      <w:rPr>
        <w:rFonts w:eastAsia="SimSun" w:hint="default"/>
        <w:color w:val="auto"/>
      </w:rPr>
    </w:lvl>
    <w:lvl w:ilvl="8">
      <w:start w:val="1"/>
      <w:numFmt w:val="decimal"/>
      <w:lvlText w:val="%1.%2.%3.%4.%5.%6.%7.%8.%9"/>
      <w:lvlJc w:val="left"/>
      <w:pPr>
        <w:ind w:left="4680" w:hanging="1800"/>
      </w:pPr>
      <w:rPr>
        <w:rFonts w:eastAsia="SimSun" w:hint="default"/>
        <w:color w:val="auto"/>
      </w:rPr>
    </w:lvl>
  </w:abstractNum>
  <w:abstractNum w:abstractNumId="13" w15:restartNumberingAfterBreak="0">
    <w:nsid w:val="491E46DC"/>
    <w:multiLevelType w:val="multilevel"/>
    <w:tmpl w:val="16287422"/>
    <w:lvl w:ilvl="0">
      <w:start w:val="1"/>
      <w:numFmt w:val="decimal"/>
      <w:lvlText w:val="%1."/>
      <w:lvlJc w:val="left"/>
      <w:pPr>
        <w:ind w:left="720" w:hanging="360"/>
      </w:pPr>
      <w:rPr>
        <w:rFonts w:hint="default"/>
        <w:b/>
        <w:u w:val="none"/>
      </w:rPr>
    </w:lvl>
    <w:lvl w:ilvl="1">
      <w:start w:val="3"/>
      <w:numFmt w:val="decimal"/>
      <w:isLgl/>
      <w:lvlText w:val="%1.%2"/>
      <w:lvlJc w:val="left"/>
      <w:pPr>
        <w:ind w:left="360" w:hanging="360"/>
      </w:pPr>
      <w:rPr>
        <w:rFonts w:hint="default"/>
        <w:color w:val="000000"/>
        <w:sz w:val="22"/>
      </w:rPr>
    </w:lvl>
    <w:lvl w:ilvl="2">
      <w:start w:val="1"/>
      <w:numFmt w:val="decimal"/>
      <w:isLgl/>
      <w:lvlText w:val="%1.%2.%3"/>
      <w:lvlJc w:val="left"/>
      <w:pPr>
        <w:ind w:left="1800" w:hanging="720"/>
      </w:pPr>
      <w:rPr>
        <w:rFonts w:hint="default"/>
        <w:color w:val="000000"/>
        <w:sz w:val="22"/>
      </w:rPr>
    </w:lvl>
    <w:lvl w:ilvl="3">
      <w:start w:val="1"/>
      <w:numFmt w:val="decimal"/>
      <w:isLgl/>
      <w:lvlText w:val="%1.%2.%3.%4"/>
      <w:lvlJc w:val="left"/>
      <w:pPr>
        <w:ind w:left="2160" w:hanging="720"/>
      </w:pPr>
      <w:rPr>
        <w:rFonts w:hint="default"/>
        <w:color w:val="000000"/>
        <w:sz w:val="22"/>
      </w:rPr>
    </w:lvl>
    <w:lvl w:ilvl="4">
      <w:start w:val="1"/>
      <w:numFmt w:val="decimal"/>
      <w:isLgl/>
      <w:lvlText w:val="%1.%2.%3.%4.%5"/>
      <w:lvlJc w:val="left"/>
      <w:pPr>
        <w:ind w:left="2880" w:hanging="1080"/>
      </w:pPr>
      <w:rPr>
        <w:rFonts w:hint="default"/>
        <w:color w:val="000000"/>
        <w:sz w:val="22"/>
      </w:rPr>
    </w:lvl>
    <w:lvl w:ilvl="5">
      <w:start w:val="1"/>
      <w:numFmt w:val="decimal"/>
      <w:isLgl/>
      <w:lvlText w:val="%1.%2.%3.%4.%5.%6"/>
      <w:lvlJc w:val="left"/>
      <w:pPr>
        <w:ind w:left="3240" w:hanging="1080"/>
      </w:pPr>
      <w:rPr>
        <w:rFonts w:hint="default"/>
        <w:color w:val="000000"/>
        <w:sz w:val="22"/>
      </w:rPr>
    </w:lvl>
    <w:lvl w:ilvl="6">
      <w:start w:val="1"/>
      <w:numFmt w:val="decimal"/>
      <w:isLgl/>
      <w:lvlText w:val="%1.%2.%3.%4.%5.%6.%7"/>
      <w:lvlJc w:val="left"/>
      <w:pPr>
        <w:ind w:left="3960" w:hanging="1440"/>
      </w:pPr>
      <w:rPr>
        <w:rFonts w:hint="default"/>
        <w:color w:val="000000"/>
        <w:sz w:val="22"/>
      </w:rPr>
    </w:lvl>
    <w:lvl w:ilvl="7">
      <w:start w:val="1"/>
      <w:numFmt w:val="decimal"/>
      <w:isLgl/>
      <w:lvlText w:val="%1.%2.%3.%4.%5.%6.%7.%8"/>
      <w:lvlJc w:val="left"/>
      <w:pPr>
        <w:ind w:left="4320" w:hanging="1440"/>
      </w:pPr>
      <w:rPr>
        <w:rFonts w:hint="default"/>
        <w:color w:val="000000"/>
        <w:sz w:val="22"/>
      </w:rPr>
    </w:lvl>
    <w:lvl w:ilvl="8">
      <w:start w:val="1"/>
      <w:numFmt w:val="decimal"/>
      <w:isLgl/>
      <w:lvlText w:val="%1.%2.%3.%4.%5.%6.%7.%8.%9"/>
      <w:lvlJc w:val="left"/>
      <w:pPr>
        <w:ind w:left="5040" w:hanging="1800"/>
      </w:pPr>
      <w:rPr>
        <w:rFonts w:hint="default"/>
        <w:color w:val="000000"/>
        <w:sz w:val="22"/>
      </w:rPr>
    </w:lvl>
  </w:abstractNum>
  <w:abstractNum w:abstractNumId="14" w15:restartNumberingAfterBreak="0">
    <w:nsid w:val="4956324C"/>
    <w:multiLevelType w:val="multilevel"/>
    <w:tmpl w:val="2BF00F5C"/>
    <w:lvl w:ilvl="0">
      <w:start w:val="1"/>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15" w15:restartNumberingAfterBreak="0">
    <w:nsid w:val="4E2C2A23"/>
    <w:multiLevelType w:val="multilevel"/>
    <w:tmpl w:val="24D2CE64"/>
    <w:lvl w:ilvl="0">
      <w:start w:val="5"/>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6" w15:restartNumberingAfterBreak="0">
    <w:nsid w:val="57E833B8"/>
    <w:multiLevelType w:val="hybridMultilevel"/>
    <w:tmpl w:val="61D8043A"/>
    <w:lvl w:ilvl="0" w:tplc="9DE6EF98">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58F60CCD"/>
    <w:multiLevelType w:val="hybridMultilevel"/>
    <w:tmpl w:val="5EFE90A8"/>
    <w:lvl w:ilvl="0" w:tplc="4AEA55C2">
      <w:start w:val="2"/>
      <w:numFmt w:val="bullet"/>
      <w:lvlText w:val="-"/>
      <w:lvlJc w:val="left"/>
      <w:pPr>
        <w:ind w:left="1353" w:hanging="360"/>
      </w:pPr>
      <w:rPr>
        <w:rFonts w:ascii="Times New Roman" w:eastAsia="Times New Roman" w:hAnsi="Times New Roman" w:cs="Times New Roman" w:hint="default"/>
      </w:rPr>
    </w:lvl>
    <w:lvl w:ilvl="1" w:tplc="042A0003" w:tentative="1">
      <w:start w:val="1"/>
      <w:numFmt w:val="bullet"/>
      <w:lvlText w:val="o"/>
      <w:lvlJc w:val="left"/>
      <w:pPr>
        <w:ind w:left="2073" w:hanging="360"/>
      </w:pPr>
      <w:rPr>
        <w:rFonts w:ascii="Courier New" w:hAnsi="Courier New" w:cs="Courier New" w:hint="default"/>
      </w:rPr>
    </w:lvl>
    <w:lvl w:ilvl="2" w:tplc="042A0005" w:tentative="1">
      <w:start w:val="1"/>
      <w:numFmt w:val="bullet"/>
      <w:lvlText w:val=""/>
      <w:lvlJc w:val="left"/>
      <w:pPr>
        <w:ind w:left="2793" w:hanging="360"/>
      </w:pPr>
      <w:rPr>
        <w:rFonts w:ascii="Wingdings" w:hAnsi="Wingdings" w:hint="default"/>
      </w:rPr>
    </w:lvl>
    <w:lvl w:ilvl="3" w:tplc="042A0001" w:tentative="1">
      <w:start w:val="1"/>
      <w:numFmt w:val="bullet"/>
      <w:lvlText w:val=""/>
      <w:lvlJc w:val="left"/>
      <w:pPr>
        <w:ind w:left="3513" w:hanging="360"/>
      </w:pPr>
      <w:rPr>
        <w:rFonts w:ascii="Symbol" w:hAnsi="Symbol" w:hint="default"/>
      </w:rPr>
    </w:lvl>
    <w:lvl w:ilvl="4" w:tplc="042A0003" w:tentative="1">
      <w:start w:val="1"/>
      <w:numFmt w:val="bullet"/>
      <w:lvlText w:val="o"/>
      <w:lvlJc w:val="left"/>
      <w:pPr>
        <w:ind w:left="4233" w:hanging="360"/>
      </w:pPr>
      <w:rPr>
        <w:rFonts w:ascii="Courier New" w:hAnsi="Courier New" w:cs="Courier New" w:hint="default"/>
      </w:rPr>
    </w:lvl>
    <w:lvl w:ilvl="5" w:tplc="042A0005" w:tentative="1">
      <w:start w:val="1"/>
      <w:numFmt w:val="bullet"/>
      <w:lvlText w:val=""/>
      <w:lvlJc w:val="left"/>
      <w:pPr>
        <w:ind w:left="4953" w:hanging="360"/>
      </w:pPr>
      <w:rPr>
        <w:rFonts w:ascii="Wingdings" w:hAnsi="Wingdings" w:hint="default"/>
      </w:rPr>
    </w:lvl>
    <w:lvl w:ilvl="6" w:tplc="042A0001" w:tentative="1">
      <w:start w:val="1"/>
      <w:numFmt w:val="bullet"/>
      <w:lvlText w:val=""/>
      <w:lvlJc w:val="left"/>
      <w:pPr>
        <w:ind w:left="5673" w:hanging="360"/>
      </w:pPr>
      <w:rPr>
        <w:rFonts w:ascii="Symbol" w:hAnsi="Symbol" w:hint="default"/>
      </w:rPr>
    </w:lvl>
    <w:lvl w:ilvl="7" w:tplc="042A0003" w:tentative="1">
      <w:start w:val="1"/>
      <w:numFmt w:val="bullet"/>
      <w:lvlText w:val="o"/>
      <w:lvlJc w:val="left"/>
      <w:pPr>
        <w:ind w:left="6393" w:hanging="360"/>
      </w:pPr>
      <w:rPr>
        <w:rFonts w:ascii="Courier New" w:hAnsi="Courier New" w:cs="Courier New" w:hint="default"/>
      </w:rPr>
    </w:lvl>
    <w:lvl w:ilvl="8" w:tplc="042A0005" w:tentative="1">
      <w:start w:val="1"/>
      <w:numFmt w:val="bullet"/>
      <w:lvlText w:val=""/>
      <w:lvlJc w:val="left"/>
      <w:pPr>
        <w:ind w:left="7113" w:hanging="360"/>
      </w:pPr>
      <w:rPr>
        <w:rFonts w:ascii="Wingdings" w:hAnsi="Wingdings" w:hint="default"/>
      </w:rPr>
    </w:lvl>
  </w:abstractNum>
  <w:abstractNum w:abstractNumId="18" w15:restartNumberingAfterBreak="0">
    <w:nsid w:val="59542337"/>
    <w:multiLevelType w:val="hybridMultilevel"/>
    <w:tmpl w:val="82A8FA70"/>
    <w:lvl w:ilvl="0" w:tplc="29888A46">
      <w:start w:val="1"/>
      <w:numFmt w:val="lowerLetter"/>
      <w:lvlText w:val="(%1)"/>
      <w:lvlJc w:val="left"/>
      <w:pPr>
        <w:ind w:left="1146" w:hanging="360"/>
      </w:pPr>
      <w:rPr>
        <w:rFonts w:ascii="Times New Roman" w:eastAsia="Times New Roman" w:hAnsi="Times New Roman" w:cs="Times New Roman"/>
        <w:b w:val="0"/>
      </w:rPr>
    </w:lvl>
    <w:lvl w:ilvl="1" w:tplc="042A0019" w:tentative="1">
      <w:start w:val="1"/>
      <w:numFmt w:val="lowerLetter"/>
      <w:lvlText w:val="%2."/>
      <w:lvlJc w:val="left"/>
      <w:pPr>
        <w:ind w:left="1866" w:hanging="360"/>
      </w:pPr>
    </w:lvl>
    <w:lvl w:ilvl="2" w:tplc="042A001B" w:tentative="1">
      <w:start w:val="1"/>
      <w:numFmt w:val="lowerRoman"/>
      <w:lvlText w:val="%3."/>
      <w:lvlJc w:val="right"/>
      <w:pPr>
        <w:ind w:left="2586" w:hanging="180"/>
      </w:pPr>
    </w:lvl>
    <w:lvl w:ilvl="3" w:tplc="042A000F" w:tentative="1">
      <w:start w:val="1"/>
      <w:numFmt w:val="decimal"/>
      <w:lvlText w:val="%4."/>
      <w:lvlJc w:val="left"/>
      <w:pPr>
        <w:ind w:left="3306" w:hanging="360"/>
      </w:pPr>
    </w:lvl>
    <w:lvl w:ilvl="4" w:tplc="042A0019" w:tentative="1">
      <w:start w:val="1"/>
      <w:numFmt w:val="lowerLetter"/>
      <w:lvlText w:val="%5."/>
      <w:lvlJc w:val="left"/>
      <w:pPr>
        <w:ind w:left="4026" w:hanging="360"/>
      </w:pPr>
    </w:lvl>
    <w:lvl w:ilvl="5" w:tplc="042A001B" w:tentative="1">
      <w:start w:val="1"/>
      <w:numFmt w:val="lowerRoman"/>
      <w:lvlText w:val="%6."/>
      <w:lvlJc w:val="right"/>
      <w:pPr>
        <w:ind w:left="4746" w:hanging="180"/>
      </w:pPr>
    </w:lvl>
    <w:lvl w:ilvl="6" w:tplc="042A000F" w:tentative="1">
      <w:start w:val="1"/>
      <w:numFmt w:val="decimal"/>
      <w:lvlText w:val="%7."/>
      <w:lvlJc w:val="left"/>
      <w:pPr>
        <w:ind w:left="5466" w:hanging="360"/>
      </w:pPr>
    </w:lvl>
    <w:lvl w:ilvl="7" w:tplc="042A0019" w:tentative="1">
      <w:start w:val="1"/>
      <w:numFmt w:val="lowerLetter"/>
      <w:lvlText w:val="%8."/>
      <w:lvlJc w:val="left"/>
      <w:pPr>
        <w:ind w:left="6186" w:hanging="360"/>
      </w:pPr>
    </w:lvl>
    <w:lvl w:ilvl="8" w:tplc="042A001B" w:tentative="1">
      <w:start w:val="1"/>
      <w:numFmt w:val="lowerRoman"/>
      <w:lvlText w:val="%9."/>
      <w:lvlJc w:val="right"/>
      <w:pPr>
        <w:ind w:left="6906" w:hanging="180"/>
      </w:pPr>
    </w:lvl>
  </w:abstractNum>
  <w:abstractNum w:abstractNumId="19" w15:restartNumberingAfterBreak="0">
    <w:nsid w:val="676B3923"/>
    <w:multiLevelType w:val="multilevel"/>
    <w:tmpl w:val="3FECBA8E"/>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683F1213"/>
    <w:multiLevelType w:val="multilevel"/>
    <w:tmpl w:val="0ADCE2B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95E07B9"/>
    <w:multiLevelType w:val="multilevel"/>
    <w:tmpl w:val="DAF4436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22422AC"/>
    <w:multiLevelType w:val="hybridMultilevel"/>
    <w:tmpl w:val="5B7AC1BE"/>
    <w:lvl w:ilvl="0" w:tplc="20A0E49A">
      <w:start w:val="1"/>
      <w:numFmt w:val="lowerRoman"/>
      <w:lvlText w:val="(%1)"/>
      <w:lvlJc w:val="left"/>
      <w:pPr>
        <w:tabs>
          <w:tab w:val="num" w:pos="1440"/>
        </w:tabs>
        <w:ind w:left="1440" w:hanging="720"/>
      </w:pPr>
      <w:rPr>
        <w:rFonts w:hint="default"/>
      </w:rPr>
    </w:lvl>
    <w:lvl w:ilvl="1" w:tplc="CA605BD8">
      <w:start w:val="1"/>
      <w:numFmt w:val="lowerRoman"/>
      <w:lvlText w:val="(%2)"/>
      <w:lvlJc w:val="left"/>
      <w:pPr>
        <w:tabs>
          <w:tab w:val="num" w:pos="1800"/>
        </w:tabs>
        <w:ind w:left="1800" w:hanging="360"/>
      </w:pPr>
      <w:rPr>
        <w:rFonts w:ascii="Times New Roman" w:hAnsi="Times New Roman" w:cs="Times New Roman" w:hint="default"/>
        <w:b w:val="0"/>
        <w:sz w:val="24"/>
        <w:szCs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3666011"/>
    <w:multiLevelType w:val="hybridMultilevel"/>
    <w:tmpl w:val="FD1EFAB4"/>
    <w:lvl w:ilvl="0" w:tplc="7F462FEC">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747E50D4"/>
    <w:multiLevelType w:val="multilevel"/>
    <w:tmpl w:val="52D65704"/>
    <w:lvl w:ilvl="0">
      <w:start w:val="8"/>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25" w15:restartNumberingAfterBreak="0">
    <w:nsid w:val="770B2170"/>
    <w:multiLevelType w:val="multilevel"/>
    <w:tmpl w:val="EFE85AA6"/>
    <w:lvl w:ilvl="0">
      <w:start w:val="6"/>
      <w:numFmt w:val="decimal"/>
      <w:lvlText w:val="%1"/>
      <w:lvlJc w:val="left"/>
      <w:pPr>
        <w:ind w:left="360" w:hanging="360"/>
      </w:pPr>
      <w:rPr>
        <w:rFonts w:hint="default"/>
        <w:color w:val="000000"/>
      </w:rPr>
    </w:lvl>
    <w:lvl w:ilvl="1">
      <w:start w:val="1"/>
      <w:numFmt w:val="decimal"/>
      <w:lvlText w:val="%1.%2"/>
      <w:lvlJc w:val="left"/>
      <w:pPr>
        <w:ind w:left="1440" w:hanging="360"/>
      </w:pPr>
      <w:rPr>
        <w:rFonts w:hint="default"/>
        <w:color w:val="000000"/>
      </w:rPr>
    </w:lvl>
    <w:lvl w:ilvl="2">
      <w:start w:val="1"/>
      <w:numFmt w:val="decimal"/>
      <w:lvlText w:val="%1.%2.%3"/>
      <w:lvlJc w:val="left"/>
      <w:pPr>
        <w:ind w:left="2880" w:hanging="720"/>
      </w:pPr>
      <w:rPr>
        <w:rFonts w:hint="default"/>
        <w:color w:val="000000"/>
      </w:rPr>
    </w:lvl>
    <w:lvl w:ilvl="3">
      <w:start w:val="1"/>
      <w:numFmt w:val="decimal"/>
      <w:lvlText w:val="%1.%2.%3.%4"/>
      <w:lvlJc w:val="left"/>
      <w:pPr>
        <w:ind w:left="3960" w:hanging="72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480" w:hanging="108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000" w:hanging="1440"/>
      </w:pPr>
      <w:rPr>
        <w:rFonts w:hint="default"/>
        <w:color w:val="000000"/>
      </w:rPr>
    </w:lvl>
    <w:lvl w:ilvl="8">
      <w:start w:val="1"/>
      <w:numFmt w:val="decimal"/>
      <w:lvlText w:val="%1.%2.%3.%4.%5.%6.%7.%8.%9"/>
      <w:lvlJc w:val="left"/>
      <w:pPr>
        <w:ind w:left="10440" w:hanging="1800"/>
      </w:pPr>
      <w:rPr>
        <w:rFonts w:hint="default"/>
        <w:color w:val="000000"/>
      </w:rPr>
    </w:lvl>
  </w:abstractNum>
  <w:abstractNum w:abstractNumId="26" w15:restartNumberingAfterBreak="0">
    <w:nsid w:val="7B1A764F"/>
    <w:multiLevelType w:val="hybridMultilevel"/>
    <w:tmpl w:val="D2EE9396"/>
    <w:lvl w:ilvl="0" w:tplc="5FC8FCC0">
      <w:start w:val="1"/>
      <w:numFmt w:val="lowerLetter"/>
      <w:lvlText w:val="(%1)"/>
      <w:lvlJc w:val="left"/>
      <w:pPr>
        <w:tabs>
          <w:tab w:val="num" w:pos="1440"/>
        </w:tabs>
        <w:ind w:left="1440" w:hanging="1440"/>
      </w:pPr>
      <w:rPr>
        <w:rFonts w:hint="default"/>
        <w:b w:val="0"/>
        <w:i w:val="0"/>
      </w:rPr>
    </w:lvl>
    <w:lvl w:ilvl="1" w:tplc="FBAC9928">
      <w:start w:val="1"/>
      <w:numFmt w:val="lowerLetter"/>
      <w:lvlText w:val="(%2)"/>
      <w:lvlJc w:val="left"/>
      <w:pPr>
        <w:tabs>
          <w:tab w:val="num" w:pos="720"/>
        </w:tabs>
        <w:ind w:left="720" w:hanging="720"/>
      </w:pPr>
      <w:rPr>
        <w:rFonts w:hint="default"/>
        <w:b w:val="0"/>
        <w:i w:val="0"/>
      </w:rPr>
    </w:lvl>
    <w:lvl w:ilvl="2" w:tplc="2146DB48">
      <w:start w:val="1"/>
      <w:numFmt w:val="decimal"/>
      <w:lvlText w:val="%3."/>
      <w:lvlJc w:val="left"/>
      <w:pPr>
        <w:tabs>
          <w:tab w:val="num" w:pos="2700"/>
        </w:tabs>
        <w:ind w:left="2700" w:hanging="720"/>
      </w:pPr>
      <w:rPr>
        <w:rFonts w:hint="default"/>
      </w:rPr>
    </w:lvl>
    <w:lvl w:ilvl="3" w:tplc="D708F54C" w:tentative="1">
      <w:start w:val="1"/>
      <w:numFmt w:val="decimal"/>
      <w:lvlText w:val="%4."/>
      <w:lvlJc w:val="left"/>
      <w:pPr>
        <w:tabs>
          <w:tab w:val="num" w:pos="2880"/>
        </w:tabs>
        <w:ind w:left="2880" w:hanging="360"/>
      </w:pPr>
    </w:lvl>
    <w:lvl w:ilvl="4" w:tplc="151E9EFC" w:tentative="1">
      <w:start w:val="1"/>
      <w:numFmt w:val="lowerLetter"/>
      <w:lvlText w:val="%5."/>
      <w:lvlJc w:val="left"/>
      <w:pPr>
        <w:tabs>
          <w:tab w:val="num" w:pos="3600"/>
        </w:tabs>
        <w:ind w:left="3600" w:hanging="360"/>
      </w:pPr>
    </w:lvl>
    <w:lvl w:ilvl="5" w:tplc="C56C35A2" w:tentative="1">
      <w:start w:val="1"/>
      <w:numFmt w:val="lowerRoman"/>
      <w:lvlText w:val="%6."/>
      <w:lvlJc w:val="right"/>
      <w:pPr>
        <w:tabs>
          <w:tab w:val="num" w:pos="4320"/>
        </w:tabs>
        <w:ind w:left="4320" w:hanging="180"/>
      </w:pPr>
    </w:lvl>
    <w:lvl w:ilvl="6" w:tplc="0C6E27A4" w:tentative="1">
      <w:start w:val="1"/>
      <w:numFmt w:val="decimal"/>
      <w:lvlText w:val="%7."/>
      <w:lvlJc w:val="left"/>
      <w:pPr>
        <w:tabs>
          <w:tab w:val="num" w:pos="5040"/>
        </w:tabs>
        <w:ind w:left="5040" w:hanging="360"/>
      </w:pPr>
    </w:lvl>
    <w:lvl w:ilvl="7" w:tplc="1E10D068" w:tentative="1">
      <w:start w:val="1"/>
      <w:numFmt w:val="lowerLetter"/>
      <w:lvlText w:val="%8."/>
      <w:lvlJc w:val="left"/>
      <w:pPr>
        <w:tabs>
          <w:tab w:val="num" w:pos="5760"/>
        </w:tabs>
        <w:ind w:left="5760" w:hanging="360"/>
      </w:pPr>
    </w:lvl>
    <w:lvl w:ilvl="8" w:tplc="B22CF292" w:tentative="1">
      <w:start w:val="1"/>
      <w:numFmt w:val="lowerRoman"/>
      <w:lvlText w:val="%9."/>
      <w:lvlJc w:val="right"/>
      <w:pPr>
        <w:tabs>
          <w:tab w:val="num" w:pos="6480"/>
        </w:tabs>
        <w:ind w:left="6480" w:hanging="180"/>
      </w:pPr>
    </w:lvl>
  </w:abstractNum>
  <w:num w:numId="1">
    <w:abstractNumId w:val="9"/>
  </w:num>
  <w:num w:numId="2">
    <w:abstractNumId w:val="22"/>
  </w:num>
  <w:num w:numId="3">
    <w:abstractNumId w:val="5"/>
  </w:num>
  <w:num w:numId="4">
    <w:abstractNumId w:val="13"/>
  </w:num>
  <w:num w:numId="5">
    <w:abstractNumId w:val="8"/>
  </w:num>
  <w:num w:numId="6">
    <w:abstractNumId w:val="0"/>
  </w:num>
  <w:num w:numId="7">
    <w:abstractNumId w:val="18"/>
  </w:num>
  <w:num w:numId="8">
    <w:abstractNumId w:val="1"/>
  </w:num>
  <w:num w:numId="9">
    <w:abstractNumId w:val="2"/>
  </w:num>
  <w:num w:numId="10">
    <w:abstractNumId w:val="19"/>
  </w:num>
  <w:num w:numId="11">
    <w:abstractNumId w:val="17"/>
  </w:num>
  <w:num w:numId="12">
    <w:abstractNumId w:val="16"/>
  </w:num>
  <w:num w:numId="13">
    <w:abstractNumId w:val="26"/>
  </w:num>
  <w:num w:numId="14">
    <w:abstractNumId w:val="4"/>
  </w:num>
  <w:num w:numId="15">
    <w:abstractNumId w:val="6"/>
  </w:num>
  <w:num w:numId="16">
    <w:abstractNumId w:val="10"/>
  </w:num>
  <w:num w:numId="17">
    <w:abstractNumId w:val="25"/>
  </w:num>
  <w:num w:numId="18">
    <w:abstractNumId w:val="15"/>
  </w:num>
  <w:num w:numId="19">
    <w:abstractNumId w:val="7"/>
  </w:num>
  <w:num w:numId="20">
    <w:abstractNumId w:val="3"/>
  </w:num>
  <w:num w:numId="21">
    <w:abstractNumId w:val="11"/>
  </w:num>
  <w:num w:numId="22">
    <w:abstractNumId w:val="14"/>
  </w:num>
  <w:num w:numId="23">
    <w:abstractNumId w:val="21"/>
  </w:num>
  <w:num w:numId="24">
    <w:abstractNumId w:val="23"/>
  </w:num>
  <w:num w:numId="25">
    <w:abstractNumId w:val="24"/>
  </w:num>
  <w:num w:numId="26">
    <w:abstractNumId w:val="12"/>
  </w:num>
  <w:num w:numId="2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18A"/>
    <w:rsid w:val="00003519"/>
    <w:rsid w:val="000D6F98"/>
    <w:rsid w:val="001250B5"/>
    <w:rsid w:val="001D4D9A"/>
    <w:rsid w:val="002C6E6F"/>
    <w:rsid w:val="004E56CD"/>
    <w:rsid w:val="004E7B07"/>
    <w:rsid w:val="004F03FB"/>
    <w:rsid w:val="00542870"/>
    <w:rsid w:val="00645AFB"/>
    <w:rsid w:val="006B318A"/>
    <w:rsid w:val="00797CBB"/>
    <w:rsid w:val="008158AB"/>
    <w:rsid w:val="0086260E"/>
    <w:rsid w:val="0095043D"/>
    <w:rsid w:val="0095138F"/>
    <w:rsid w:val="009953C4"/>
    <w:rsid w:val="009D6CD9"/>
    <w:rsid w:val="00A55076"/>
    <w:rsid w:val="00A5646C"/>
    <w:rsid w:val="00AA785A"/>
    <w:rsid w:val="00B17F8A"/>
    <w:rsid w:val="00B644D6"/>
    <w:rsid w:val="00B74D18"/>
    <w:rsid w:val="00BD1D8D"/>
    <w:rsid w:val="00C95115"/>
    <w:rsid w:val="00D434EE"/>
    <w:rsid w:val="00D605C1"/>
    <w:rsid w:val="00E11FE3"/>
    <w:rsid w:val="00E53173"/>
    <w:rsid w:val="00E949A0"/>
    <w:rsid w:val="00ED59B3"/>
    <w:rsid w:val="00F9371E"/>
    <w:rsid w:val="00FE79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88CB9"/>
  <w15:docId w15:val="{C3A1CC8D-C84A-4889-B65F-5A34BD93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18A"/>
    <w:rPr>
      <w:rFonts w:ascii="Calibri" w:eastAsia="Times New Roman" w:hAnsi="Calibri" w:cs="Times New Roman"/>
    </w:rPr>
  </w:style>
  <w:style w:type="paragraph" w:styleId="Heading1">
    <w:name w:val="heading 1"/>
    <w:basedOn w:val="Normal"/>
    <w:next w:val="Normal"/>
    <w:link w:val="Heading1Char"/>
    <w:qFormat/>
    <w:rsid w:val="000D6F98"/>
    <w:pPr>
      <w:numPr>
        <w:numId w:val="1"/>
      </w:numPr>
      <w:spacing w:after="120" w:line="240" w:lineRule="auto"/>
      <w:jc w:val="both"/>
      <w:outlineLvl w:val="0"/>
    </w:pPr>
    <w:rPr>
      <w:rFonts w:ascii="Times New Roman" w:hAnsi="Times New Roman"/>
      <w:b/>
      <w:caps/>
      <w:sz w:val="24"/>
      <w:szCs w:val="20"/>
      <w:u w:val="single"/>
      <w:lang w:eastAsia="fr-FR"/>
    </w:rPr>
  </w:style>
  <w:style w:type="paragraph" w:styleId="Heading2">
    <w:name w:val="heading 2"/>
    <w:aliases w:val="Paragraafkop"/>
    <w:basedOn w:val="Normal"/>
    <w:next w:val="BodyText"/>
    <w:link w:val="Heading2Char"/>
    <w:qFormat/>
    <w:rsid w:val="000D6F98"/>
    <w:pPr>
      <w:numPr>
        <w:ilvl w:val="1"/>
        <w:numId w:val="1"/>
      </w:numPr>
      <w:spacing w:after="120" w:line="240" w:lineRule="auto"/>
      <w:jc w:val="both"/>
      <w:outlineLvl w:val="1"/>
    </w:pPr>
    <w:rPr>
      <w:rFonts w:ascii="Times New Roman" w:hAnsi="Times New Roman"/>
      <w:b/>
      <w:bCs/>
      <w:sz w:val="24"/>
      <w:szCs w:val="20"/>
      <w:u w:val="single"/>
      <w:lang w:eastAsia="fr-FR"/>
    </w:rPr>
  </w:style>
  <w:style w:type="paragraph" w:styleId="Heading3">
    <w:name w:val="heading 3"/>
    <w:basedOn w:val="Normal"/>
    <w:next w:val="BodyText"/>
    <w:link w:val="Heading3Char"/>
    <w:qFormat/>
    <w:rsid w:val="000D6F98"/>
    <w:pPr>
      <w:numPr>
        <w:ilvl w:val="2"/>
        <w:numId w:val="1"/>
      </w:numPr>
      <w:spacing w:after="120" w:line="240" w:lineRule="auto"/>
      <w:jc w:val="both"/>
      <w:outlineLvl w:val="2"/>
    </w:pPr>
    <w:rPr>
      <w:rFonts w:ascii="Times New Roman" w:hAnsi="Times New Roman"/>
      <w:b/>
      <w:bCs/>
      <w:sz w:val="24"/>
      <w:szCs w:val="20"/>
      <w:lang w:eastAsia="fr-FR"/>
    </w:rPr>
  </w:style>
  <w:style w:type="paragraph" w:styleId="Heading4">
    <w:name w:val="heading 4"/>
    <w:basedOn w:val="Normal"/>
    <w:next w:val="Normal"/>
    <w:link w:val="Heading4Char"/>
    <w:qFormat/>
    <w:rsid w:val="000D6F98"/>
    <w:pPr>
      <w:numPr>
        <w:ilvl w:val="3"/>
        <w:numId w:val="1"/>
      </w:numPr>
      <w:tabs>
        <w:tab w:val="clear" w:pos="1211"/>
        <w:tab w:val="left" w:pos="1418"/>
      </w:tabs>
      <w:spacing w:after="120" w:line="240" w:lineRule="auto"/>
      <w:ind w:left="1418" w:hanging="567"/>
      <w:jc w:val="both"/>
      <w:outlineLvl w:val="3"/>
    </w:pPr>
    <w:rPr>
      <w:rFonts w:ascii="Times New Roman" w:hAnsi="Times New Roman"/>
      <w:sz w:val="24"/>
      <w:szCs w:val="20"/>
      <w:u w:val="single"/>
      <w:lang w:eastAsia="fr-FR"/>
    </w:rPr>
  </w:style>
  <w:style w:type="paragraph" w:styleId="Heading5">
    <w:name w:val="heading 5"/>
    <w:basedOn w:val="Normal"/>
    <w:next w:val="Normal"/>
    <w:link w:val="Heading5Char"/>
    <w:qFormat/>
    <w:rsid w:val="000D6F98"/>
    <w:pPr>
      <w:numPr>
        <w:ilvl w:val="4"/>
        <w:numId w:val="1"/>
      </w:numPr>
      <w:tabs>
        <w:tab w:val="clear" w:pos="2138"/>
        <w:tab w:val="left" w:pos="1985"/>
      </w:tabs>
      <w:spacing w:after="120" w:line="240" w:lineRule="auto"/>
      <w:ind w:left="1985" w:hanging="567"/>
      <w:jc w:val="both"/>
      <w:outlineLvl w:val="4"/>
    </w:pPr>
    <w:rPr>
      <w:rFonts w:ascii="Times New Roman" w:hAnsi="Times New Roman"/>
      <w:i/>
      <w:iCs/>
      <w:sz w:val="24"/>
      <w:szCs w:val="20"/>
      <w:lang w:eastAsia="fr-FR"/>
    </w:rPr>
  </w:style>
  <w:style w:type="paragraph" w:styleId="Heading6">
    <w:name w:val="heading 6"/>
    <w:basedOn w:val="Normal"/>
    <w:next w:val="Normal"/>
    <w:link w:val="Heading6Char"/>
    <w:qFormat/>
    <w:rsid w:val="000D6F98"/>
    <w:pPr>
      <w:numPr>
        <w:ilvl w:val="5"/>
        <w:numId w:val="1"/>
      </w:numPr>
      <w:tabs>
        <w:tab w:val="clear" w:pos="3119"/>
        <w:tab w:val="left" w:pos="2552"/>
      </w:tabs>
      <w:spacing w:after="120" w:line="240" w:lineRule="auto"/>
      <w:ind w:left="2552"/>
      <w:jc w:val="both"/>
      <w:outlineLvl w:val="5"/>
    </w:pPr>
    <w:rPr>
      <w:rFonts w:ascii="Times New Roman" w:hAnsi="Times New Roman"/>
      <w:sz w:val="24"/>
      <w:szCs w:val="20"/>
      <w:lang w:eastAsia="fr-FR"/>
    </w:rPr>
  </w:style>
  <w:style w:type="paragraph" w:styleId="Heading7">
    <w:name w:val="heading 7"/>
    <w:basedOn w:val="Normal"/>
    <w:next w:val="Normal"/>
    <w:link w:val="Heading7Char"/>
    <w:qFormat/>
    <w:rsid w:val="000D6F98"/>
    <w:pPr>
      <w:numPr>
        <w:ilvl w:val="6"/>
        <w:numId w:val="1"/>
      </w:numPr>
      <w:tabs>
        <w:tab w:val="clear" w:pos="3686"/>
        <w:tab w:val="left" w:pos="3119"/>
      </w:tabs>
      <w:spacing w:after="120" w:line="240" w:lineRule="auto"/>
      <w:ind w:left="3119"/>
      <w:jc w:val="both"/>
      <w:outlineLvl w:val="6"/>
    </w:pPr>
    <w:rPr>
      <w:rFonts w:ascii="Times New Roman" w:hAnsi="Times New Roman"/>
      <w:sz w:val="24"/>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 w:type="character" w:styleId="Strong">
    <w:name w:val="Strong"/>
    <w:uiPriority w:val="22"/>
    <w:qFormat/>
    <w:rsid w:val="009D6CD9"/>
    <w:rPr>
      <w:b/>
      <w:w w:val="100"/>
      <w:sz w:val="20"/>
      <w:szCs w:val="20"/>
      <w:shd w:val="clear" w:color="auto" w:fill="auto"/>
    </w:rPr>
  </w:style>
  <w:style w:type="paragraph" w:styleId="NormalWeb">
    <w:name w:val="Normal (Web)"/>
    <w:basedOn w:val="Normal"/>
    <w:uiPriority w:val="99"/>
    <w:unhideWhenUsed/>
    <w:rsid w:val="009D6CD9"/>
    <w:pPr>
      <w:spacing w:before="100" w:beforeAutospacing="1" w:after="100" w:afterAutospacing="1" w:line="240" w:lineRule="auto"/>
    </w:pPr>
    <w:rPr>
      <w:rFonts w:ascii="Times New Roman" w:hAnsi="Times New Roman"/>
      <w:sz w:val="24"/>
      <w:szCs w:val="24"/>
    </w:rPr>
  </w:style>
  <w:style w:type="paragraph" w:styleId="Caption">
    <w:name w:val="caption"/>
    <w:basedOn w:val="Normal"/>
    <w:next w:val="Normal"/>
    <w:qFormat/>
    <w:rsid w:val="009D6CD9"/>
    <w:pPr>
      <w:spacing w:after="0" w:line="240" w:lineRule="auto"/>
      <w:jc w:val="center"/>
    </w:pPr>
    <w:rPr>
      <w:rFonts w:ascii="VNI-Garam" w:hAnsi="VNI-Garam"/>
      <w:b/>
      <w:sz w:val="40"/>
      <w:szCs w:val="20"/>
    </w:rPr>
  </w:style>
  <w:style w:type="paragraph" w:styleId="FootnoteText">
    <w:name w:val="footnote text"/>
    <w:basedOn w:val="Normal"/>
    <w:link w:val="FootnoteTextChar"/>
    <w:uiPriority w:val="99"/>
    <w:semiHidden/>
    <w:unhideWhenUsed/>
    <w:rsid w:val="009D6C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CD9"/>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9D6CD9"/>
    <w:rPr>
      <w:vertAlign w:val="superscript"/>
    </w:rPr>
  </w:style>
  <w:style w:type="character" w:customStyle="1" w:styleId="Heading1Char">
    <w:name w:val="Heading 1 Char"/>
    <w:basedOn w:val="DefaultParagraphFont"/>
    <w:link w:val="Heading1"/>
    <w:rsid w:val="000D6F98"/>
    <w:rPr>
      <w:rFonts w:ascii="Times New Roman" w:eastAsia="Times New Roman" w:hAnsi="Times New Roman" w:cs="Times New Roman"/>
      <w:b/>
      <w:caps/>
      <w:sz w:val="24"/>
      <w:szCs w:val="20"/>
      <w:u w:val="single"/>
      <w:lang w:eastAsia="fr-FR"/>
    </w:rPr>
  </w:style>
  <w:style w:type="character" w:customStyle="1" w:styleId="Heading2Char">
    <w:name w:val="Heading 2 Char"/>
    <w:aliases w:val="Paragraafkop Char"/>
    <w:basedOn w:val="DefaultParagraphFont"/>
    <w:link w:val="Heading2"/>
    <w:rsid w:val="000D6F98"/>
    <w:rPr>
      <w:rFonts w:ascii="Times New Roman" w:eastAsia="Times New Roman" w:hAnsi="Times New Roman" w:cs="Times New Roman"/>
      <w:b/>
      <w:bCs/>
      <w:sz w:val="24"/>
      <w:szCs w:val="20"/>
      <w:u w:val="single"/>
      <w:lang w:eastAsia="fr-FR"/>
    </w:rPr>
  </w:style>
  <w:style w:type="character" w:customStyle="1" w:styleId="Heading3Char">
    <w:name w:val="Heading 3 Char"/>
    <w:basedOn w:val="DefaultParagraphFont"/>
    <w:link w:val="Heading3"/>
    <w:rsid w:val="000D6F98"/>
    <w:rPr>
      <w:rFonts w:ascii="Times New Roman" w:eastAsia="Times New Roman" w:hAnsi="Times New Roman" w:cs="Times New Roman"/>
      <w:b/>
      <w:bCs/>
      <w:sz w:val="24"/>
      <w:szCs w:val="20"/>
      <w:lang w:eastAsia="fr-FR"/>
    </w:rPr>
  </w:style>
  <w:style w:type="character" w:customStyle="1" w:styleId="Heading4Char">
    <w:name w:val="Heading 4 Char"/>
    <w:basedOn w:val="DefaultParagraphFont"/>
    <w:link w:val="Heading4"/>
    <w:rsid w:val="000D6F98"/>
    <w:rPr>
      <w:rFonts w:ascii="Times New Roman" w:eastAsia="Times New Roman" w:hAnsi="Times New Roman" w:cs="Times New Roman"/>
      <w:sz w:val="24"/>
      <w:szCs w:val="20"/>
      <w:u w:val="single"/>
      <w:lang w:eastAsia="fr-FR"/>
    </w:rPr>
  </w:style>
  <w:style w:type="character" w:customStyle="1" w:styleId="Heading5Char">
    <w:name w:val="Heading 5 Char"/>
    <w:basedOn w:val="DefaultParagraphFont"/>
    <w:link w:val="Heading5"/>
    <w:rsid w:val="000D6F98"/>
    <w:rPr>
      <w:rFonts w:ascii="Times New Roman" w:eastAsia="Times New Roman" w:hAnsi="Times New Roman" w:cs="Times New Roman"/>
      <w:i/>
      <w:iCs/>
      <w:sz w:val="24"/>
      <w:szCs w:val="20"/>
      <w:lang w:eastAsia="fr-FR"/>
    </w:rPr>
  </w:style>
  <w:style w:type="character" w:customStyle="1" w:styleId="Heading6Char">
    <w:name w:val="Heading 6 Char"/>
    <w:basedOn w:val="DefaultParagraphFont"/>
    <w:link w:val="Heading6"/>
    <w:rsid w:val="000D6F98"/>
    <w:rPr>
      <w:rFonts w:ascii="Times New Roman" w:eastAsia="Times New Roman" w:hAnsi="Times New Roman" w:cs="Times New Roman"/>
      <w:sz w:val="24"/>
      <w:szCs w:val="20"/>
      <w:lang w:eastAsia="fr-FR"/>
    </w:rPr>
  </w:style>
  <w:style w:type="character" w:customStyle="1" w:styleId="Heading7Char">
    <w:name w:val="Heading 7 Char"/>
    <w:basedOn w:val="DefaultParagraphFont"/>
    <w:link w:val="Heading7"/>
    <w:rsid w:val="000D6F98"/>
    <w:rPr>
      <w:rFonts w:ascii="Times New Roman" w:eastAsia="Times New Roman" w:hAnsi="Times New Roman" w:cs="Times New Roman"/>
      <w:sz w:val="24"/>
      <w:szCs w:val="20"/>
      <w:lang w:eastAsia="fr-FR"/>
    </w:rPr>
  </w:style>
  <w:style w:type="paragraph" w:styleId="BodyText">
    <w:name w:val="Body Text"/>
    <w:aliases w:val="bt"/>
    <w:basedOn w:val="Normal"/>
    <w:link w:val="BodyTextChar"/>
    <w:rsid w:val="000D6F98"/>
    <w:pPr>
      <w:spacing w:after="120" w:line="240" w:lineRule="auto"/>
      <w:ind w:left="851"/>
      <w:jc w:val="both"/>
    </w:pPr>
    <w:rPr>
      <w:rFonts w:ascii="Times New Roman" w:hAnsi="Times New Roman"/>
      <w:sz w:val="24"/>
      <w:szCs w:val="20"/>
      <w:lang w:eastAsia="fr-FR"/>
    </w:rPr>
  </w:style>
  <w:style w:type="character" w:customStyle="1" w:styleId="BodyTextChar">
    <w:name w:val="Body Text Char"/>
    <w:aliases w:val="bt Char"/>
    <w:basedOn w:val="DefaultParagraphFont"/>
    <w:link w:val="BodyText"/>
    <w:rsid w:val="000D6F98"/>
    <w:rPr>
      <w:rFonts w:ascii="Times New Roman" w:eastAsia="Times New Roman" w:hAnsi="Times New Roman" w:cs="Times New Roman"/>
      <w:sz w:val="24"/>
      <w:szCs w:val="20"/>
      <w:lang w:eastAsia="fr-FR"/>
    </w:rPr>
  </w:style>
  <w:style w:type="paragraph" w:styleId="TOC2">
    <w:name w:val="toc 2"/>
    <w:basedOn w:val="Normal"/>
    <w:next w:val="Normal"/>
    <w:autoRedefine/>
    <w:rsid w:val="000D6F98"/>
    <w:pPr>
      <w:tabs>
        <w:tab w:val="left" w:pos="25"/>
        <w:tab w:val="right" w:leader="dot" w:pos="8853"/>
      </w:tabs>
      <w:spacing w:before="120" w:after="0" w:line="288" w:lineRule="auto"/>
      <w:ind w:left="25"/>
      <w:jc w:val="both"/>
    </w:pPr>
    <w:rPr>
      <w:rFonts w:ascii="Times New Roman" w:hAnsi="Times New Roman"/>
      <w:bCs/>
      <w:noProof/>
      <w:spacing w:val="4"/>
      <w:sz w:val="24"/>
      <w:szCs w:val="24"/>
      <w:lang w:val="en-GB"/>
    </w:rPr>
  </w:style>
  <w:style w:type="paragraph" w:customStyle="1" w:styleId="Level1">
    <w:name w:val="Level 1"/>
    <w:basedOn w:val="Normal"/>
    <w:next w:val="Normal"/>
    <w:uiPriority w:val="6"/>
    <w:qFormat/>
    <w:rsid w:val="000D6F98"/>
    <w:pPr>
      <w:numPr>
        <w:numId w:val="3"/>
      </w:num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Normal"/>
    <w:next w:val="Normal"/>
    <w:link w:val="Level2Char"/>
    <w:uiPriority w:val="6"/>
    <w:qFormat/>
    <w:rsid w:val="000D6F98"/>
    <w:pPr>
      <w:numPr>
        <w:ilvl w:val="1"/>
        <w:numId w:val="3"/>
      </w:num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Normal"/>
    <w:next w:val="Normal"/>
    <w:uiPriority w:val="6"/>
    <w:qFormat/>
    <w:rsid w:val="000D6F98"/>
    <w:pPr>
      <w:numPr>
        <w:ilvl w:val="2"/>
        <w:numId w:val="3"/>
      </w:numPr>
      <w:spacing w:after="210" w:line="264" w:lineRule="auto"/>
      <w:jc w:val="both"/>
      <w:outlineLvl w:val="2"/>
    </w:pPr>
    <w:rPr>
      <w:rFonts w:ascii="Arial" w:eastAsia="Arial Unicode MS" w:hAnsi="Arial"/>
      <w:sz w:val="21"/>
      <w:szCs w:val="21"/>
      <w:lang w:val="en-GB" w:eastAsia="en-GB"/>
    </w:rPr>
  </w:style>
  <w:style w:type="paragraph" w:customStyle="1" w:styleId="Level4">
    <w:name w:val="Level 4"/>
    <w:basedOn w:val="Normal"/>
    <w:next w:val="Normal"/>
    <w:uiPriority w:val="6"/>
    <w:qFormat/>
    <w:rsid w:val="000D6F98"/>
    <w:pPr>
      <w:numPr>
        <w:ilvl w:val="3"/>
        <w:numId w:val="3"/>
      </w:numPr>
      <w:spacing w:after="210" w:line="264" w:lineRule="auto"/>
      <w:jc w:val="both"/>
      <w:outlineLvl w:val="3"/>
    </w:pPr>
    <w:rPr>
      <w:rFonts w:ascii="Arial" w:eastAsia="Arial Unicode MS" w:hAnsi="Arial"/>
      <w:sz w:val="21"/>
      <w:szCs w:val="21"/>
      <w:lang w:val="en-GB" w:eastAsia="en-GB"/>
    </w:rPr>
  </w:style>
  <w:style w:type="character" w:customStyle="1" w:styleId="Level2Char">
    <w:name w:val="Level 2 Char"/>
    <w:link w:val="Level2"/>
    <w:uiPriority w:val="6"/>
    <w:rsid w:val="000D6F98"/>
    <w:rPr>
      <w:rFonts w:ascii="Arial" w:eastAsia="Arial Unicode MS" w:hAnsi="Arial" w:cs="Times New Roman"/>
      <w:sz w:val="21"/>
      <w:szCs w:val="21"/>
      <w:lang w:val="en-GB" w:eastAsia="en-GB"/>
    </w:rPr>
  </w:style>
  <w:style w:type="paragraph" w:customStyle="1" w:styleId="Center">
    <w:name w:val="Center"/>
    <w:basedOn w:val="Normal"/>
    <w:rsid w:val="000D6F98"/>
    <w:pPr>
      <w:keepNext/>
      <w:spacing w:after="240" w:line="240" w:lineRule="auto"/>
      <w:jc w:val="center"/>
    </w:pPr>
    <w:rPr>
      <w:rFonts w:ascii="Times New Roman" w:eastAsia="MS Mincho" w:hAnsi="Times New Roman"/>
      <w:sz w:val="24"/>
      <w:szCs w:val="20"/>
      <w:lang w:val="en-GB"/>
    </w:rPr>
  </w:style>
  <w:style w:type="character" w:styleId="PlaceholderText">
    <w:name w:val="Placeholder Text"/>
    <w:basedOn w:val="DefaultParagraphFont"/>
    <w:uiPriority w:val="99"/>
    <w:semiHidden/>
    <w:rsid w:val="000D6F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knalaw.v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2864</Words>
  <Characters>16328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KNA Law</dc:creator>
  <cp:lastModifiedBy>HUNG NGUYEN</cp:lastModifiedBy>
  <cp:revision>2</cp:revision>
  <dcterms:created xsi:type="dcterms:W3CDTF">2021-03-23T09:15:00Z</dcterms:created>
  <dcterms:modified xsi:type="dcterms:W3CDTF">2021-03-23T09:15:00Z</dcterms:modified>
</cp:coreProperties>
</file>